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3D99" w14:textId="77777777" w:rsidR="009C755F" w:rsidRDefault="00C3471F">
      <w:pPr>
        <w:spacing w:line="360" w:lineRule="exact"/>
        <w:ind w:left="3554" w:right="3652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承诺函</w:t>
      </w:r>
    </w:p>
    <w:p w14:paraId="1A48ECAD" w14:textId="77777777" w:rsidR="009C755F" w:rsidRDefault="00C3471F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致广东欢太科技有限公司：</w:t>
      </w:r>
    </w:p>
    <w:p w14:paraId="7AAC775F" w14:textId="77777777" w:rsidR="009C755F" w:rsidRDefault="00C3471F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</w:t>
      </w:r>
      <w:proofErr w:type="gramStart"/>
      <w:r>
        <w:rPr>
          <w:rFonts w:ascii="华文楷体" w:eastAsia="华文楷体" w:hAnsi="华文楷体" w:cs="华文楷体" w:hint="eastAsia"/>
        </w:rPr>
        <w:t>方</w:t>
      </w:r>
      <w:r>
        <w:rPr>
          <w:rFonts w:ascii="华文楷体" w:eastAsia="华文楷体" w:hAnsi="华文楷体" w:cs="华文楷体" w:hint="eastAsia"/>
        </w:rPr>
        <w:t>主体</w:t>
      </w:r>
      <w:proofErr w:type="gramEnd"/>
      <w:r>
        <w:rPr>
          <w:rFonts w:ascii="华文楷体" w:eastAsia="华文楷体" w:hAnsi="华文楷体" w:cs="华文楷体" w:hint="eastAsia"/>
        </w:rPr>
        <w:t>名称：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  <w:w w:val="104"/>
          <w:u w:val="single" w:color="000000"/>
        </w:rPr>
        <w:t xml:space="preserve"> 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456C5F23" w14:textId="77777777" w:rsidR="009C755F" w:rsidRDefault="00C3471F">
      <w:pPr>
        <w:pStyle w:val="a3"/>
        <w:tabs>
          <w:tab w:val="left" w:pos="6207"/>
        </w:tabs>
        <w:spacing w:before="0" w:after="0" w:line="36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联系方式：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</w:rPr>
        <w:t xml:space="preserve">               </w:t>
      </w:r>
    </w:p>
    <w:p w14:paraId="698AA3A5" w14:textId="77777777" w:rsidR="009C755F" w:rsidRDefault="00C3471F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 xml:space="preserve">    </w:t>
      </w:r>
      <w:r>
        <w:rPr>
          <w:rFonts w:ascii="华文楷体" w:eastAsia="华文楷体" w:hAnsi="华文楷体" w:cs="华文楷体" w:hint="eastAsia"/>
        </w:rPr>
        <w:t>地址：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</w:p>
    <w:p w14:paraId="06B4DA4B" w14:textId="77777777" w:rsidR="009C755F" w:rsidRDefault="009C755F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</w:rPr>
      </w:pPr>
    </w:p>
    <w:p w14:paraId="6327318E" w14:textId="77777777" w:rsidR="009C755F" w:rsidRDefault="00C3471F">
      <w:pPr>
        <w:pStyle w:val="a3"/>
        <w:tabs>
          <w:tab w:val="left" w:pos="6207"/>
        </w:tabs>
        <w:spacing w:before="0" w:after="0" w:line="360" w:lineRule="exact"/>
        <w:ind w:right="2381" w:firstLineChars="0" w:firstLine="0"/>
        <w:rPr>
          <w:rFonts w:ascii="华文楷体" w:eastAsia="华文楷体" w:hAnsi="华文楷体" w:cs="华文楷体"/>
          <w:u w:val="single"/>
        </w:rPr>
      </w:pPr>
      <w:r>
        <w:rPr>
          <w:rFonts w:ascii="华文楷体" w:eastAsia="华文楷体" w:hAnsi="华文楷体" w:cs="华文楷体" w:hint="eastAsia"/>
        </w:rPr>
        <w:t>承诺方在广东欢太科技有限公司</w:t>
      </w:r>
      <w:r>
        <w:rPr>
          <w:rFonts w:ascii="华文楷体" w:eastAsia="华文楷体" w:hAnsi="华文楷体" w:cs="华文楷体" w:hint="eastAsia"/>
        </w:rPr>
        <w:t>上架</w:t>
      </w:r>
      <w:r>
        <w:rPr>
          <w:rFonts w:ascii="华文楷体" w:eastAsia="华文楷体" w:hAnsi="华文楷体" w:cs="华文楷体" w:hint="eastAsia"/>
        </w:rPr>
        <w:t>或</w:t>
      </w:r>
      <w:r>
        <w:rPr>
          <w:rFonts w:ascii="华文楷体" w:eastAsia="华文楷体" w:hAnsi="华文楷体" w:cs="华文楷体" w:hint="eastAsia"/>
        </w:rPr>
        <w:t>推广【】</w:t>
      </w:r>
      <w:r>
        <w:rPr>
          <w:rFonts w:ascii="华文楷体" w:eastAsia="华文楷体" w:hAnsi="华文楷体" w:cs="华文楷体" w:hint="eastAsia"/>
        </w:rPr>
        <w:t xml:space="preserve">       </w:t>
      </w:r>
      <w:r>
        <w:rPr>
          <w:rFonts w:ascii="华文楷体" w:eastAsia="华文楷体" w:hAnsi="华文楷体" w:cs="华文楷体" w:hint="eastAsia"/>
        </w:rPr>
        <w:t>(</w:t>
      </w:r>
      <w:r>
        <w:rPr>
          <w:rFonts w:ascii="华文楷体" w:eastAsia="华文楷体" w:hAnsi="华文楷体" w:cs="华文楷体" w:hint="eastAsia"/>
        </w:rPr>
        <w:t>应用名</w:t>
      </w:r>
      <w:r>
        <w:rPr>
          <w:rFonts w:ascii="华文楷体" w:eastAsia="华文楷体" w:hAnsi="华文楷体" w:cs="华文楷体" w:hint="eastAsia"/>
        </w:rPr>
        <w:t>)</w:t>
      </w:r>
      <w:r>
        <w:rPr>
          <w:rFonts w:ascii="华文楷体" w:eastAsia="华文楷体" w:hAnsi="华文楷体" w:cs="华文楷体" w:hint="eastAsia"/>
        </w:rPr>
        <w:t>及</w:t>
      </w:r>
      <w:r>
        <w:rPr>
          <w:rFonts w:ascii="华文楷体" w:eastAsia="华文楷体" w:hAnsi="华文楷体" w:cs="华文楷体" w:hint="eastAsia"/>
        </w:rPr>
        <w:t>id</w:t>
      </w:r>
      <w:r>
        <w:rPr>
          <w:rFonts w:ascii="华文楷体" w:eastAsia="华文楷体" w:hAnsi="华文楷体" w:cs="华文楷体" w:hint="eastAsia"/>
        </w:rPr>
        <w:t>：</w:t>
      </w:r>
      <w:r>
        <w:rPr>
          <w:rFonts w:ascii="华文楷体" w:eastAsia="华文楷体" w:hAnsi="华文楷体" w:cs="华文楷体" w:hint="eastAsia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u w:val="single"/>
        </w:rPr>
        <w:t>；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71A50B45" w14:textId="77777777" w:rsidR="009C755F" w:rsidRDefault="009C755F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</w:p>
    <w:p w14:paraId="63AE4B7A" w14:textId="77777777" w:rsidR="009C755F" w:rsidRDefault="00C3471F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承诺方承诺严格遵守《中华人民共和国广告法》及相关法律法规规定，遵守广东欢太科技有限公司（简称“广东欢太”）的平台</w:t>
      </w:r>
      <w:r>
        <w:rPr>
          <w:rFonts w:ascii="华文楷体" w:eastAsia="华文楷体" w:hAnsi="华文楷体" w:cs="华文楷体" w:hint="eastAsia"/>
        </w:rPr>
        <w:t>规则、推广</w:t>
      </w:r>
      <w:r>
        <w:rPr>
          <w:rFonts w:ascii="华文楷体" w:eastAsia="华文楷体" w:hAnsi="华文楷体" w:cs="华文楷体" w:hint="eastAsia"/>
        </w:rPr>
        <w:t>规范及相关约定，具体做出如下承诺：</w:t>
      </w:r>
    </w:p>
    <w:p w14:paraId="30927970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承诺方承诺若提供的相关服务或</w:t>
      </w:r>
      <w:r>
        <w:rPr>
          <w:rFonts w:ascii="华文楷体" w:eastAsia="华文楷体" w:hAnsi="华文楷体" w:cs="华文楷体" w:hint="eastAsia"/>
          <w:spacing w:val="-4"/>
        </w:rPr>
        <w:t>内容</w:t>
      </w:r>
      <w:r>
        <w:rPr>
          <w:rFonts w:ascii="华文楷体" w:eastAsia="华文楷体" w:hAnsi="华文楷体" w:cs="华文楷体" w:hint="eastAsia"/>
          <w:spacing w:val="-4"/>
        </w:rPr>
        <w:t>须取得有关部门审批的，应当事先取得审批，且其所提供的内容与许可的内容相符合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未超出行政审批和营业执照经营范围。</w:t>
      </w:r>
    </w:p>
    <w:p w14:paraId="7E4989A9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承诺方应当保证提供的资质、审批材料真实、有效、不得篡改，进行如实提供。</w:t>
      </w:r>
      <w:r>
        <w:rPr>
          <w:rFonts w:ascii="华文楷体" w:eastAsia="华文楷体" w:hAnsi="华文楷体" w:cs="华文楷体" w:hint="eastAsia"/>
        </w:rPr>
        <w:t>承诺方保证向广东欢</w:t>
      </w:r>
      <w:proofErr w:type="gramStart"/>
      <w:r>
        <w:rPr>
          <w:rFonts w:ascii="华文楷体" w:eastAsia="华文楷体" w:hAnsi="华文楷体" w:cs="华文楷体" w:hint="eastAsia"/>
        </w:rPr>
        <w:t>太</w:t>
      </w:r>
      <w:proofErr w:type="gramEnd"/>
      <w:r>
        <w:rPr>
          <w:rFonts w:ascii="华文楷体" w:eastAsia="华文楷体" w:hAnsi="华文楷体" w:cs="华文楷体" w:hint="eastAsia"/>
        </w:rPr>
        <w:t>所</w:t>
      </w:r>
      <w:proofErr w:type="gramStart"/>
      <w:r>
        <w:rPr>
          <w:rFonts w:ascii="华文楷体" w:eastAsia="华文楷体" w:hAnsi="华文楷体" w:cs="华文楷体" w:hint="eastAsia"/>
        </w:rPr>
        <w:t>作出</w:t>
      </w:r>
      <w:proofErr w:type="gramEnd"/>
      <w:r>
        <w:rPr>
          <w:rFonts w:ascii="华文楷体" w:eastAsia="华文楷体" w:hAnsi="华文楷体" w:cs="华文楷体" w:hint="eastAsia"/>
        </w:rPr>
        <w:t>的陈述真实、有效。</w:t>
      </w:r>
    </w:p>
    <w:p w14:paraId="66331FA3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2"/>
        </w:rPr>
        <w:t>承诺方承诺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均属真实、</w:t>
      </w:r>
      <w:r>
        <w:rPr>
          <w:rFonts w:ascii="华文楷体" w:eastAsia="华文楷体" w:hAnsi="华文楷体" w:cs="华文楷体" w:hint="eastAsia"/>
          <w:spacing w:val="-33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合法、有效，不得做任何虚假或引人误解的内容进行推</w:t>
      </w:r>
      <w:r>
        <w:rPr>
          <w:rFonts w:ascii="华文楷体" w:eastAsia="华文楷体" w:hAnsi="华文楷体" w:cs="华文楷体" w:hint="eastAsia"/>
          <w:spacing w:val="-46"/>
        </w:rPr>
        <w:t xml:space="preserve"> </w:t>
      </w:r>
      <w:r>
        <w:rPr>
          <w:rFonts w:ascii="华文楷体" w:eastAsia="华文楷体" w:hAnsi="华文楷体" w:cs="华文楷体" w:hint="eastAsia"/>
        </w:rPr>
        <w:t>广，同时不存在非法假冒、</w:t>
      </w:r>
      <w:proofErr w:type="gramStart"/>
      <w:r>
        <w:rPr>
          <w:rFonts w:ascii="华文楷体" w:eastAsia="华文楷体" w:hAnsi="华文楷体" w:cs="华文楷体" w:hint="eastAsia"/>
        </w:rPr>
        <w:t>伪劣等</w:t>
      </w:r>
      <w:proofErr w:type="gramEnd"/>
      <w:r>
        <w:rPr>
          <w:rFonts w:ascii="华文楷体" w:eastAsia="华文楷体" w:hAnsi="华文楷体" w:cs="华文楷体" w:hint="eastAsia"/>
        </w:rPr>
        <w:t>欺骗消费者权益的行为。</w:t>
      </w:r>
    </w:p>
    <w:p w14:paraId="5251AB2C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承诺方承诺</w:t>
      </w:r>
      <w:r>
        <w:rPr>
          <w:rFonts w:ascii="华文楷体" w:eastAsia="华文楷体" w:hAnsi="华文楷体" w:cs="华文楷体" w:hint="eastAsia"/>
        </w:rPr>
        <w:t>其应用及相关信息内容</w:t>
      </w:r>
      <w:r>
        <w:rPr>
          <w:rFonts w:ascii="华文楷体" w:eastAsia="华文楷体" w:hAnsi="华文楷体" w:cs="华文楷体" w:hint="eastAsia"/>
        </w:rPr>
        <w:t>应当符合保障人体健康和人身、财产安全的标准，不得存在虚假宣传、欺诈等任何违法违规或侵害他人合法权益的情况。承诺</w:t>
      </w:r>
      <w:r>
        <w:rPr>
          <w:rFonts w:ascii="华文楷体" w:eastAsia="华文楷体" w:hAnsi="华文楷体" w:cs="华文楷体" w:hint="eastAsia"/>
        </w:rPr>
        <w:t>方承诺</w:t>
      </w:r>
      <w:r>
        <w:rPr>
          <w:rFonts w:ascii="华文楷体" w:eastAsia="华文楷体" w:hAnsi="华文楷体" w:cs="华文楷体" w:hint="eastAsia"/>
        </w:rPr>
        <w:t>应用及相关信息内容</w:t>
      </w:r>
      <w:r>
        <w:rPr>
          <w:rFonts w:ascii="华文楷体" w:eastAsia="华文楷体" w:hAnsi="华文楷体" w:cs="华文楷体" w:hint="eastAsia"/>
        </w:rPr>
        <w:t>均不涉及传销或传销类违法违规行为。</w:t>
      </w:r>
    </w:p>
    <w:p w14:paraId="22209399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（包括但不限于文字、图片、音乐、视频</w:t>
      </w:r>
      <w:r>
        <w:rPr>
          <w:rFonts w:ascii="华文楷体" w:eastAsia="华文楷体" w:hAnsi="华文楷体" w:cs="华文楷体" w:hint="eastAsia"/>
          <w:spacing w:val="-32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以及其他素材）取得合法授权，不会侵犯任何第三方的商标权、著作权、专利权、肖像权、名誉权等知识产权和</w:t>
      </w:r>
      <w:r>
        <w:rPr>
          <w:rFonts w:ascii="华文楷体" w:eastAsia="华文楷体" w:hAnsi="华文楷体" w:cs="华文楷体" w:hint="eastAsia"/>
          <w:spacing w:val="-45"/>
        </w:rPr>
        <w:t xml:space="preserve"> </w:t>
      </w:r>
      <w:r>
        <w:rPr>
          <w:rFonts w:ascii="华文楷体" w:eastAsia="华文楷体" w:hAnsi="华文楷体" w:cs="华文楷体" w:hint="eastAsia"/>
          <w:spacing w:val="-4"/>
        </w:rPr>
        <w:t>其他合法权益。</w:t>
      </w:r>
    </w:p>
    <w:p w14:paraId="56CB1B8A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应用及相关信息内容不存在涉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赌行为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或宣扬涉赌内容，同时承诺不</w:t>
      </w:r>
      <w:r>
        <w:rPr>
          <w:rFonts w:ascii="华文楷体" w:eastAsia="华文楷体" w:hAnsi="华文楷体" w:cs="华文楷体" w:hint="eastAsia"/>
          <w:spacing w:val="-2"/>
        </w:rPr>
        <w:t>存在以下高危涉赌因素：</w:t>
      </w:r>
    </w:p>
    <w:p w14:paraId="48EC577F" w14:textId="77777777" w:rsidR="009C755F" w:rsidRDefault="00C3471F" w:rsidP="00C3471F">
      <w:pPr>
        <w:pStyle w:val="a3"/>
        <w:widowControl/>
        <w:numPr>
          <w:ilvl w:val="0"/>
          <w:numId w:val="2"/>
        </w:numPr>
        <w:tabs>
          <w:tab w:val="left" w:pos="720"/>
        </w:tabs>
        <w:spacing w:before="0" w:after="0" w:line="360" w:lineRule="exact"/>
        <w:ind w:leftChars="200" w:left="420" w:firstLineChars="0" w:firstLine="0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应用内不得有直接虚拟币提现、交易等功能；</w:t>
      </w:r>
    </w:p>
    <w:p w14:paraId="2DE57F3A" w14:textId="77777777" w:rsidR="009C755F" w:rsidRDefault="00C3471F" w:rsidP="00C3471F">
      <w:pPr>
        <w:pStyle w:val="a3"/>
        <w:widowControl/>
        <w:numPr>
          <w:ilvl w:val="0"/>
          <w:numId w:val="2"/>
        </w:numPr>
        <w:tabs>
          <w:tab w:val="left" w:pos="720"/>
        </w:tabs>
        <w:spacing w:before="0" w:after="0" w:line="360" w:lineRule="exact"/>
        <w:ind w:leftChars="200" w:left="420" w:firstLineChars="0" w:firstLine="0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应用内不得出现实际能完成锻造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回收</w:t>
      </w:r>
      <w:r>
        <w:rPr>
          <w:rFonts w:ascii="华文楷体" w:eastAsia="华文楷体" w:hAnsi="华文楷体" w:cs="华文楷体" w:hint="eastAsia"/>
          <w:spacing w:val="-2"/>
        </w:rPr>
        <w:t>、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汰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换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兑换的功能（模拟功能除外）；</w:t>
      </w:r>
    </w:p>
    <w:p w14:paraId="584E909C" w14:textId="77777777" w:rsidR="009C755F" w:rsidRDefault="00C3471F">
      <w:pPr>
        <w:pStyle w:val="a3"/>
        <w:widowControl/>
        <w:numPr>
          <w:ilvl w:val="255"/>
          <w:numId w:val="0"/>
        </w:numPr>
        <w:tabs>
          <w:tab w:val="left" w:pos="720"/>
        </w:tabs>
        <w:spacing w:before="0" w:after="0" w:line="360" w:lineRule="exact"/>
        <w:ind w:leftChars="200" w:left="420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3</w:t>
      </w:r>
      <w:r>
        <w:rPr>
          <w:rFonts w:ascii="华文楷体" w:eastAsia="华文楷体" w:hAnsi="华文楷体" w:cs="华文楷体" w:hint="eastAsia"/>
          <w:spacing w:val="-2"/>
        </w:rPr>
        <w:t>）</w:t>
      </w:r>
      <w:r>
        <w:rPr>
          <w:rFonts w:ascii="华文楷体" w:eastAsia="华文楷体" w:hAnsi="华文楷体" w:cs="华文楷体" w:hint="eastAsia"/>
          <w:spacing w:val="-2"/>
        </w:rPr>
        <w:t>应用内不得引导用户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私下返现或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兑换，同时不得引导添加用户个人联系方式（包括但不限于</w:t>
      </w:r>
      <w:r>
        <w:rPr>
          <w:rFonts w:ascii="华文楷体" w:eastAsia="华文楷体" w:hAnsi="华文楷体" w:cs="华文楷体" w:hint="eastAsia"/>
          <w:spacing w:val="-2"/>
        </w:rPr>
        <w:t>QQ</w:t>
      </w:r>
      <w:r>
        <w:rPr>
          <w:rFonts w:ascii="华文楷体" w:eastAsia="华文楷体" w:hAnsi="华文楷体" w:cs="华文楷体" w:hint="eastAsia"/>
          <w:spacing w:val="-2"/>
        </w:rPr>
        <w:t>、微信、支付宝等）；</w:t>
      </w:r>
    </w:p>
    <w:p w14:paraId="590EA7E2" w14:textId="77777777" w:rsidR="009C755F" w:rsidRDefault="00C3471F" w:rsidP="00C3471F">
      <w:pPr>
        <w:pStyle w:val="a3"/>
        <w:widowControl/>
        <w:numPr>
          <w:ilvl w:val="255"/>
          <w:numId w:val="0"/>
        </w:numPr>
        <w:tabs>
          <w:tab w:val="left" w:pos="1440"/>
        </w:tabs>
        <w:spacing w:before="0" w:after="0" w:line="360" w:lineRule="exact"/>
        <w:ind w:leftChars="200" w:left="420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4</w:t>
      </w:r>
      <w:r>
        <w:rPr>
          <w:rFonts w:ascii="华文楷体" w:eastAsia="华文楷体" w:hAnsi="华文楷体" w:cs="华文楷体" w:hint="eastAsia"/>
          <w:spacing w:val="-2"/>
        </w:rPr>
        <w:t>）</w:t>
      </w:r>
      <w:r>
        <w:rPr>
          <w:rFonts w:ascii="华文楷体" w:eastAsia="华文楷体" w:hAnsi="华文楷体" w:cs="华文楷体" w:hint="eastAsia"/>
          <w:spacing w:val="-2"/>
        </w:rPr>
        <w:t>不得以</w:t>
      </w:r>
      <w:r>
        <w:rPr>
          <w:rFonts w:ascii="华文楷体" w:eastAsia="华文楷体" w:hAnsi="华文楷体" w:cs="华文楷体" w:hint="eastAsia"/>
          <w:spacing w:val="-2"/>
        </w:rPr>
        <w:t>平台官方身份或放任平台内主播、用户、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币商等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存在</w:t>
      </w:r>
      <w:r>
        <w:rPr>
          <w:rFonts w:ascii="华文楷体" w:eastAsia="华文楷体" w:hAnsi="华文楷体" w:cs="华文楷体" w:hint="eastAsia"/>
          <w:spacing w:val="-2"/>
        </w:rPr>
        <w:t>私下返利、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返现等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涉赌行为；</w:t>
      </w:r>
    </w:p>
    <w:p w14:paraId="224B6291" w14:textId="77777777" w:rsidR="009C755F" w:rsidRDefault="00C3471F" w:rsidP="00C3471F">
      <w:pPr>
        <w:pStyle w:val="a3"/>
        <w:widowControl/>
        <w:numPr>
          <w:ilvl w:val="255"/>
          <w:numId w:val="0"/>
        </w:numPr>
        <w:tabs>
          <w:tab w:val="left" w:pos="1440"/>
        </w:tabs>
        <w:spacing w:before="0" w:after="0" w:line="360" w:lineRule="exact"/>
        <w:ind w:leftChars="200" w:left="420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（</w:t>
      </w:r>
      <w:r>
        <w:rPr>
          <w:rFonts w:ascii="华文楷体" w:eastAsia="华文楷体" w:hAnsi="华文楷体" w:cs="华文楷体" w:hint="eastAsia"/>
          <w:spacing w:val="-2"/>
        </w:rPr>
        <w:t>5</w:t>
      </w:r>
      <w:r>
        <w:rPr>
          <w:rFonts w:ascii="华文楷体" w:eastAsia="华文楷体" w:hAnsi="华文楷体" w:cs="华文楷体" w:hint="eastAsia"/>
          <w:spacing w:val="-2"/>
        </w:rPr>
        <w:t>）不得</w:t>
      </w:r>
      <w:r>
        <w:rPr>
          <w:rFonts w:ascii="华文楷体" w:eastAsia="华文楷体" w:hAnsi="华文楷体" w:cs="华文楷体" w:hint="eastAsia"/>
          <w:spacing w:val="-2"/>
        </w:rPr>
        <w:t>存在付费</w:t>
      </w:r>
      <w:r>
        <w:rPr>
          <w:rFonts w:ascii="华文楷体" w:eastAsia="华文楷体" w:hAnsi="华文楷体" w:cs="华文楷体" w:hint="eastAsia"/>
          <w:spacing w:val="-2"/>
        </w:rPr>
        <w:t>roll</w:t>
      </w:r>
      <w:r>
        <w:rPr>
          <w:rFonts w:ascii="华文楷体" w:eastAsia="华文楷体" w:hAnsi="华文楷体" w:cs="华文楷体" w:hint="eastAsia"/>
          <w:spacing w:val="-2"/>
        </w:rPr>
        <w:t>房、对战房等玩法，如有免费的</w:t>
      </w:r>
      <w:r>
        <w:rPr>
          <w:rFonts w:ascii="华文楷体" w:eastAsia="华文楷体" w:hAnsi="华文楷体" w:cs="华文楷体" w:hint="eastAsia"/>
          <w:spacing w:val="-2"/>
        </w:rPr>
        <w:t>roll</w:t>
      </w:r>
      <w:r>
        <w:rPr>
          <w:rFonts w:ascii="华文楷体" w:eastAsia="华文楷体" w:hAnsi="华文楷体" w:cs="华文楷体" w:hint="eastAsia"/>
          <w:spacing w:val="-2"/>
        </w:rPr>
        <w:t>房设置，需避免机器人出现，在显著位置公示玩法</w:t>
      </w:r>
      <w:r>
        <w:rPr>
          <w:rFonts w:ascii="华文楷体" w:eastAsia="华文楷体" w:hAnsi="华文楷体" w:cs="华文楷体" w:hint="eastAsia"/>
          <w:spacing w:val="-2"/>
        </w:rPr>
        <w:t>、概率及相关提示。</w:t>
      </w:r>
    </w:p>
    <w:p w14:paraId="411129DF" w14:textId="77777777" w:rsidR="009C755F" w:rsidRDefault="00C3471F" w:rsidP="00C3471F">
      <w:pPr>
        <w:pStyle w:val="a3"/>
        <w:numPr>
          <w:ilvl w:val="0"/>
          <w:numId w:val="1"/>
        </w:numPr>
        <w:spacing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应用内</w:t>
      </w:r>
      <w:r>
        <w:rPr>
          <w:rFonts w:ascii="华文楷体" w:eastAsia="华文楷体" w:hAnsi="华文楷体" w:cs="华文楷体" w:hint="eastAsia"/>
          <w:spacing w:val="-2"/>
        </w:rPr>
        <w:t>不得</w:t>
      </w:r>
      <w:r>
        <w:rPr>
          <w:rFonts w:ascii="华文楷体" w:eastAsia="华文楷体" w:hAnsi="华文楷体" w:cs="华文楷体" w:hint="eastAsia"/>
          <w:spacing w:val="-2"/>
        </w:rPr>
        <w:t>含有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任何涉诈行为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，</w:t>
      </w:r>
      <w:r>
        <w:rPr>
          <w:rFonts w:ascii="华文楷体" w:eastAsia="华文楷体" w:hAnsi="华文楷体" w:cs="华文楷体" w:hint="eastAsia"/>
          <w:spacing w:val="-2"/>
        </w:rPr>
        <w:t>若</w:t>
      </w:r>
      <w:r w:rsidRPr="00C3471F">
        <w:rPr>
          <w:rFonts w:ascii="华文楷体" w:eastAsia="华文楷体" w:hAnsi="华文楷体" w:cs="华文楷体" w:hint="eastAsia"/>
          <w:spacing w:val="-2"/>
        </w:rPr>
        <w:t>含有概率性玩法类的功能模块，须</w:t>
      </w:r>
      <w:r w:rsidRPr="00C3471F">
        <w:rPr>
          <w:rFonts w:ascii="华文楷体" w:eastAsia="华文楷体" w:hAnsi="华文楷体" w:cs="华文楷体" w:hint="eastAsia"/>
          <w:spacing w:val="-2"/>
        </w:rPr>
        <w:lastRenderedPageBreak/>
        <w:t>保证玩法的真实性</w:t>
      </w:r>
      <w:r>
        <w:rPr>
          <w:rFonts w:ascii="华文楷体" w:eastAsia="华文楷体" w:hAnsi="华文楷体" w:cs="华文楷体" w:hint="eastAsia"/>
          <w:spacing w:val="-2"/>
        </w:rPr>
        <w:t>，</w:t>
      </w:r>
      <w:r>
        <w:rPr>
          <w:rFonts w:ascii="华文楷体" w:eastAsia="华文楷体" w:hAnsi="华文楷体" w:cs="华文楷体" w:hint="eastAsia"/>
          <w:spacing w:val="-2"/>
        </w:rPr>
        <w:t>明确公示概率、奖品及玩法，并需</w:t>
      </w:r>
      <w:r>
        <w:rPr>
          <w:rFonts w:ascii="华文楷体" w:eastAsia="华文楷体" w:hAnsi="华文楷体" w:cs="华文楷体" w:hint="eastAsia"/>
          <w:spacing w:val="-2"/>
        </w:rPr>
        <w:t>在显著位置</w:t>
      </w:r>
      <w:r>
        <w:rPr>
          <w:rFonts w:ascii="华文楷体" w:eastAsia="华文楷体" w:hAnsi="华文楷体" w:cs="华文楷体" w:hint="eastAsia"/>
          <w:spacing w:val="-2"/>
        </w:rPr>
        <w:t>提醒用户理性消费，并对用户每日参与概率性小游戏玩法的金额做出限制。</w:t>
      </w:r>
    </w:p>
    <w:p w14:paraId="4A8017A5" w14:textId="77777777" w:rsidR="009C755F" w:rsidRDefault="00C3471F" w:rsidP="00C3471F">
      <w:pPr>
        <w:pStyle w:val="a3"/>
        <w:numPr>
          <w:ilvl w:val="0"/>
          <w:numId w:val="1"/>
        </w:numPr>
        <w:spacing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应用内不得含有任何洗钱行为</w:t>
      </w:r>
      <w:r>
        <w:rPr>
          <w:rFonts w:ascii="华文楷体" w:eastAsia="华文楷体" w:hAnsi="华文楷体" w:cs="华文楷体" w:hint="eastAsia"/>
          <w:spacing w:val="-2"/>
        </w:rPr>
        <w:t>，并需在显著位置</w:t>
      </w:r>
      <w:r>
        <w:rPr>
          <w:rFonts w:ascii="华文楷体" w:eastAsia="华文楷体" w:hAnsi="华文楷体" w:cs="华文楷体" w:hint="eastAsia"/>
          <w:spacing w:val="-2"/>
        </w:rPr>
        <w:t>提醒用户</w:t>
      </w:r>
      <w:r>
        <w:rPr>
          <w:rFonts w:ascii="华文楷体" w:eastAsia="华文楷体" w:hAnsi="华文楷体" w:cs="华文楷体" w:hint="eastAsia"/>
          <w:spacing w:val="-2"/>
        </w:rPr>
        <w:t>不得从事洗钱的相关行为。</w:t>
      </w:r>
    </w:p>
    <w:p w14:paraId="2F17E14B" w14:textId="77777777" w:rsidR="009C755F" w:rsidRDefault="00C3471F" w:rsidP="00C3471F">
      <w:pPr>
        <w:pStyle w:val="a3"/>
        <w:numPr>
          <w:ilvl w:val="0"/>
          <w:numId w:val="1"/>
        </w:numPr>
        <w:spacing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应用内不得存在虚假宣传行为，包括但不限于</w:t>
      </w:r>
      <w:r>
        <w:rPr>
          <w:rFonts w:ascii="华文楷体" w:eastAsia="华文楷体" w:hAnsi="华文楷体" w:cs="华文楷体" w:hint="eastAsia"/>
          <w:spacing w:val="-2"/>
        </w:rPr>
        <w:t>不得展示虚假获奖信息、诱导欺骗用户消费</w:t>
      </w:r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内容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422AD79B" w14:textId="77777777" w:rsidR="009C755F" w:rsidRDefault="00C3471F" w:rsidP="00C3471F">
      <w:pPr>
        <w:pStyle w:val="a3"/>
        <w:numPr>
          <w:ilvl w:val="0"/>
          <w:numId w:val="1"/>
        </w:numPr>
        <w:spacing w:line="360" w:lineRule="exact"/>
        <w:ind w:firstLine="472"/>
        <w:rPr>
          <w:color w:val="494949"/>
          <w:sz w:val="22"/>
          <w:szCs w:val="2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承诺会对游戏道具交易链路进行管理，不得出现涉赌、</w:t>
      </w:r>
      <w:r>
        <w:rPr>
          <w:rFonts w:ascii="华文楷体" w:eastAsia="华文楷体" w:hAnsi="华文楷体" w:cs="华文楷体" w:hint="eastAsia"/>
          <w:spacing w:val="-2"/>
        </w:rPr>
        <w:t>涉诈、</w:t>
      </w:r>
      <w:r>
        <w:rPr>
          <w:rFonts w:ascii="华文楷体" w:eastAsia="华文楷体" w:hAnsi="华文楷体" w:cs="华文楷体" w:hint="eastAsia"/>
          <w:spacing w:val="-2"/>
        </w:rPr>
        <w:t>洗钱等违规内容</w:t>
      </w:r>
      <w:r>
        <w:rPr>
          <w:rFonts w:ascii="华文楷体" w:eastAsia="华文楷体" w:hAnsi="华文楷体" w:cs="华文楷体" w:hint="eastAsia"/>
          <w:spacing w:val="-2"/>
        </w:rPr>
        <w:t>，如平台发现</w:t>
      </w:r>
      <w:r>
        <w:rPr>
          <w:rFonts w:ascii="华文楷体" w:eastAsia="华文楷体" w:hAnsi="华文楷体" w:cs="华文楷体" w:hint="eastAsia"/>
          <w:spacing w:val="-2"/>
        </w:rPr>
        <w:t>或接收相关投诉内容</w:t>
      </w:r>
      <w:r>
        <w:rPr>
          <w:rFonts w:ascii="华文楷体" w:eastAsia="华文楷体" w:hAnsi="华文楷体" w:cs="华文楷体" w:hint="eastAsia"/>
          <w:spacing w:val="-2"/>
        </w:rPr>
        <w:t>有主播、用户利用平台从事上述非法行为的，平台应有相应的管控措施及处罚手段。</w:t>
      </w:r>
    </w:p>
    <w:p w14:paraId="009E3B97" w14:textId="77777777" w:rsidR="009C755F" w:rsidRDefault="00C3471F" w:rsidP="00C3471F">
      <w:pPr>
        <w:pStyle w:val="a3"/>
        <w:numPr>
          <w:ilvl w:val="0"/>
          <w:numId w:val="1"/>
        </w:numPr>
        <w:spacing w:line="360" w:lineRule="exact"/>
        <w:ind w:firstLine="472"/>
        <w:rPr>
          <w:color w:val="494949"/>
          <w:sz w:val="22"/>
          <w:szCs w:val="22"/>
        </w:rPr>
      </w:pPr>
      <w:r w:rsidRPr="00C3471F">
        <w:rPr>
          <w:rFonts w:ascii="华文楷体" w:eastAsia="华文楷体" w:hAnsi="华文楷体" w:cs="华文楷体" w:hint="eastAsia"/>
          <w:color w:val="494949"/>
          <w:spacing w:val="-2"/>
        </w:rPr>
        <w:t>应用</w:t>
      </w:r>
      <w:r>
        <w:rPr>
          <w:rFonts w:ascii="华文楷体" w:eastAsia="华文楷体" w:hAnsi="华文楷体" w:cs="华文楷体" w:hint="eastAsia"/>
          <w:spacing w:val="-2"/>
        </w:rPr>
        <w:t>需符合未成年人保护的相关管理规定，并需</w:t>
      </w:r>
      <w:r w:rsidRPr="00C3471F">
        <w:rPr>
          <w:rFonts w:ascii="华文楷体" w:eastAsia="华文楷体" w:hAnsi="华文楷体" w:cs="华文楷体" w:hint="eastAsia"/>
          <w:color w:val="494949"/>
          <w:spacing w:val="-2"/>
        </w:rPr>
        <w:t>在显著位置设置“禁止未成年人充值消费”的</w:t>
      </w:r>
      <w:r>
        <w:rPr>
          <w:rFonts w:ascii="华文楷体" w:eastAsia="华文楷体" w:hAnsi="华文楷体" w:cs="华文楷体" w:hint="eastAsia"/>
          <w:spacing w:val="-2"/>
        </w:rPr>
        <w:t>等</w:t>
      </w:r>
      <w:r w:rsidRPr="00C3471F">
        <w:rPr>
          <w:rFonts w:ascii="华文楷体" w:eastAsia="华文楷体" w:hAnsi="华文楷体" w:cs="华文楷体" w:hint="eastAsia"/>
          <w:color w:val="494949"/>
          <w:spacing w:val="-2"/>
        </w:rPr>
        <w:t>风险提示语</w:t>
      </w:r>
      <w:r>
        <w:rPr>
          <w:rFonts w:ascii="华文楷体" w:eastAsia="华文楷体" w:hAnsi="华文楷体" w:cs="华文楷体" w:hint="eastAsia"/>
          <w:spacing w:val="-2"/>
        </w:rPr>
        <w:t>。</w:t>
      </w:r>
    </w:p>
    <w:p w14:paraId="5160C102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承诺不得规避</w:t>
      </w:r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协助</w:t>
      </w:r>
      <w:r>
        <w:rPr>
          <w:rFonts w:ascii="华文楷体" w:eastAsia="华文楷体" w:hAnsi="华文楷体" w:cs="华文楷体" w:hint="eastAsia"/>
          <w:spacing w:val="-2"/>
        </w:rPr>
        <w:t>有关方</w:t>
      </w:r>
      <w:r>
        <w:rPr>
          <w:rFonts w:ascii="华文楷体" w:eastAsia="华文楷体" w:hAnsi="华文楷体" w:cs="华文楷体" w:hint="eastAsia"/>
          <w:spacing w:val="-2"/>
        </w:rPr>
        <w:t>规避平台的审核规则，不做虚假陈述，不伪造资质</w:t>
      </w:r>
      <w:r>
        <w:rPr>
          <w:rFonts w:ascii="华文楷体" w:eastAsia="华文楷体" w:hAnsi="华文楷体" w:cs="华文楷体" w:hint="eastAsia"/>
          <w:spacing w:val="-2"/>
        </w:rPr>
        <w:t>/</w:t>
      </w:r>
      <w:r>
        <w:rPr>
          <w:rFonts w:ascii="华文楷体" w:eastAsia="华文楷体" w:hAnsi="华文楷体" w:cs="华文楷体" w:hint="eastAsia"/>
          <w:spacing w:val="-2"/>
        </w:rPr>
        <w:t>协议</w:t>
      </w:r>
      <w:r>
        <w:rPr>
          <w:rFonts w:ascii="华文楷体" w:eastAsia="华文楷体" w:hAnsi="华文楷体" w:cs="华文楷体" w:hint="eastAsia"/>
          <w:spacing w:val="-2"/>
        </w:rPr>
        <w:t>等</w:t>
      </w:r>
      <w:r>
        <w:rPr>
          <w:rFonts w:ascii="华文楷体" w:eastAsia="华文楷体" w:hAnsi="华文楷体" w:cs="华文楷体" w:hint="eastAsia"/>
          <w:spacing w:val="-2"/>
        </w:rPr>
        <w:t>材料，</w:t>
      </w:r>
      <w:r>
        <w:rPr>
          <w:rFonts w:ascii="华文楷体" w:eastAsia="华文楷体" w:hAnsi="华文楷体" w:cs="华文楷体" w:hint="eastAsia"/>
          <w:spacing w:val="-2"/>
        </w:rPr>
        <w:t>不得任意篡改上架内容，保证上架送测产品与实际产品的一致性，应用内不存在二次分发的行为，</w:t>
      </w:r>
      <w:r>
        <w:rPr>
          <w:rFonts w:ascii="华文楷体" w:eastAsia="华文楷体" w:hAnsi="华文楷体" w:cs="华文楷体" w:hint="eastAsia"/>
          <w:spacing w:val="-2"/>
        </w:rPr>
        <w:t>否则平台有权立即下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架</w:t>
      </w:r>
      <w:r>
        <w:rPr>
          <w:rFonts w:ascii="华文楷体" w:eastAsia="华文楷体" w:hAnsi="华文楷体" w:cs="华文楷体" w:hint="eastAsia"/>
          <w:spacing w:val="-2"/>
        </w:rPr>
        <w:t>承诺方应用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 w:hint="eastAsia"/>
          <w:spacing w:val="-2"/>
        </w:rPr>
        <w:t>按照</w:t>
      </w:r>
      <w:r>
        <w:rPr>
          <w:rFonts w:ascii="华文楷体" w:eastAsia="华文楷体" w:hAnsi="华文楷体" w:cs="华文楷体" w:hint="eastAsia"/>
          <w:spacing w:val="-2"/>
        </w:rPr>
        <w:t>平台</w:t>
      </w:r>
      <w:r>
        <w:rPr>
          <w:rFonts w:ascii="华文楷体" w:eastAsia="华文楷体" w:hAnsi="华文楷体" w:cs="华文楷体" w:hint="eastAsia"/>
          <w:spacing w:val="-2"/>
        </w:rPr>
        <w:t>规则进行</w:t>
      </w:r>
      <w:r>
        <w:rPr>
          <w:rFonts w:ascii="华文楷体" w:eastAsia="华文楷体" w:hAnsi="华文楷体" w:cs="华文楷体" w:hint="eastAsia"/>
          <w:spacing w:val="-2"/>
        </w:rPr>
        <w:t>处罚，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不持有异议。属于违法犯罪行为的，平台有权将有关线索移送给有权机关处理。</w:t>
      </w:r>
    </w:p>
    <w:p w14:paraId="07D94991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承诺一旦发现</w:t>
      </w:r>
      <w:r>
        <w:rPr>
          <w:rFonts w:ascii="华文楷体" w:eastAsia="华文楷体" w:hAnsi="华文楷体" w:cs="华文楷体" w:hint="eastAsia"/>
          <w:spacing w:val="-2"/>
        </w:rPr>
        <w:t>承诺方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 w:hint="eastAsia"/>
          <w:spacing w:val="-2"/>
        </w:rPr>
        <w:t>应用及相关信息内容中</w:t>
      </w:r>
      <w:r>
        <w:rPr>
          <w:rFonts w:ascii="华文楷体" w:eastAsia="华文楷体" w:hAnsi="华文楷体" w:cs="华文楷体" w:hint="eastAsia"/>
          <w:spacing w:val="-2"/>
        </w:rPr>
        <w:t>存在违法违规的行为，</w:t>
      </w:r>
      <w:r>
        <w:rPr>
          <w:rFonts w:ascii="华文楷体" w:eastAsia="华文楷体" w:hAnsi="华文楷体" w:cs="华文楷体" w:hint="eastAsia"/>
          <w:spacing w:val="-2"/>
        </w:rPr>
        <w:t>将</w:t>
      </w:r>
      <w:r>
        <w:rPr>
          <w:rFonts w:ascii="华文楷体" w:eastAsia="华文楷体" w:hAnsi="华文楷体" w:cs="华文楷体" w:hint="eastAsia"/>
          <w:spacing w:val="-2"/>
        </w:rPr>
        <w:t>第一时间进行处理</w:t>
      </w:r>
      <w:r>
        <w:rPr>
          <w:rFonts w:ascii="华文楷体" w:eastAsia="华文楷体" w:hAnsi="华文楷体" w:cs="华文楷体" w:hint="eastAsia"/>
          <w:spacing w:val="-2"/>
        </w:rPr>
        <w:t>并通知平台</w:t>
      </w:r>
      <w:r>
        <w:rPr>
          <w:rFonts w:ascii="华文楷体" w:eastAsia="华文楷体" w:hAnsi="华文楷体" w:cs="华文楷体" w:hint="eastAsia"/>
          <w:spacing w:val="-2"/>
        </w:rPr>
        <w:t>，给用户造成损害的，应当要求相应的责任方解决。</w:t>
      </w:r>
    </w:p>
    <w:p w14:paraId="35E7E477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承诺方承诺其应用内</w:t>
      </w:r>
      <w:r>
        <w:rPr>
          <w:rFonts w:ascii="华文楷体" w:eastAsia="华文楷体" w:hAnsi="华文楷体" w:cs="华文楷体"/>
          <w:spacing w:val="-2"/>
        </w:rPr>
        <w:t>均设置有专门的用户投诉通道，用户可以随时通过投诉通道进行产品投诉，</w:t>
      </w:r>
      <w:r>
        <w:rPr>
          <w:rFonts w:ascii="华文楷体" w:eastAsia="华文楷体" w:hAnsi="华文楷体" w:cs="华文楷体" w:hint="eastAsia"/>
          <w:spacing w:val="-2"/>
        </w:rPr>
        <w:t>承诺</w:t>
      </w:r>
      <w:r>
        <w:rPr>
          <w:rFonts w:ascii="华文楷体" w:eastAsia="华文楷体" w:hAnsi="华文楷体" w:cs="华文楷体"/>
          <w:spacing w:val="-2"/>
        </w:rPr>
        <w:t>方均有配备专门的</w:t>
      </w:r>
      <w:proofErr w:type="gramStart"/>
      <w:r>
        <w:rPr>
          <w:rFonts w:ascii="华文楷体" w:eastAsia="华文楷体" w:hAnsi="华文楷体" w:cs="华文楷体"/>
          <w:spacing w:val="-2"/>
        </w:rPr>
        <w:t>客诉处理人员第</w:t>
      </w:r>
      <w:proofErr w:type="gramEnd"/>
      <w:r>
        <w:rPr>
          <w:rFonts w:ascii="华文楷体" w:eastAsia="华文楷体" w:hAnsi="华文楷体" w:cs="华文楷体"/>
          <w:spacing w:val="-2"/>
        </w:rPr>
        <w:t>一时间协助</w:t>
      </w:r>
      <w:proofErr w:type="gramStart"/>
      <w:r>
        <w:rPr>
          <w:rFonts w:ascii="华文楷体" w:eastAsia="华文楷体" w:hAnsi="华文楷体" w:cs="华文楷体"/>
          <w:spacing w:val="-2"/>
        </w:rPr>
        <w:t>处理客诉问题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、</w:t>
      </w:r>
      <w:r>
        <w:rPr>
          <w:rFonts w:ascii="华文楷体" w:eastAsia="华文楷体" w:hAnsi="华文楷体" w:cs="华文楷体" w:hint="eastAsia"/>
          <w:spacing w:val="-2"/>
        </w:rPr>
        <w:t>并</w:t>
      </w:r>
      <w:r>
        <w:rPr>
          <w:rFonts w:ascii="华文楷体" w:eastAsia="华文楷体" w:hAnsi="华文楷体" w:cs="华文楷体"/>
          <w:spacing w:val="-2"/>
        </w:rPr>
        <w:t>承诺在</w:t>
      </w:r>
      <w:r>
        <w:rPr>
          <w:rFonts w:ascii="华文楷体" w:eastAsia="华文楷体" w:hAnsi="华文楷体" w:cs="华文楷体" w:hint="eastAsia"/>
          <w:spacing w:val="-2"/>
        </w:rPr>
        <w:t>规定时间</w:t>
      </w:r>
      <w:r>
        <w:rPr>
          <w:rFonts w:ascii="华文楷体" w:eastAsia="华文楷体" w:hAnsi="华文楷体" w:cs="华文楷体"/>
          <w:spacing w:val="-2"/>
        </w:rPr>
        <w:t>内</w:t>
      </w:r>
      <w:proofErr w:type="gramStart"/>
      <w:r>
        <w:rPr>
          <w:rFonts w:ascii="华文楷体" w:eastAsia="华文楷体" w:hAnsi="华文楷体" w:cs="华文楷体" w:hint="eastAsia"/>
          <w:spacing w:val="-2"/>
        </w:rPr>
        <w:t>对客诉问题</w:t>
      </w:r>
      <w:proofErr w:type="gramEnd"/>
      <w:r>
        <w:rPr>
          <w:rFonts w:ascii="华文楷体" w:eastAsia="华文楷体" w:hAnsi="华文楷体" w:cs="华文楷体" w:hint="eastAsia"/>
          <w:spacing w:val="-2"/>
        </w:rPr>
        <w:t>进行核实并进行解决。</w:t>
      </w:r>
    </w:p>
    <w:p w14:paraId="1C348A31" w14:textId="77777777" w:rsidR="009C755F" w:rsidRDefault="00C3471F">
      <w:pPr>
        <w:pStyle w:val="a3"/>
        <w:numPr>
          <w:ilvl w:val="0"/>
          <w:numId w:val="1"/>
        </w:numPr>
        <w:spacing w:before="0" w:after="0" w:line="36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>承诺方保证</w:t>
      </w:r>
      <w:r>
        <w:rPr>
          <w:rFonts w:ascii="华文楷体" w:eastAsia="华文楷体" w:hAnsi="华文楷体" w:cs="华文楷体" w:hint="eastAsia"/>
          <w:spacing w:val="-2"/>
        </w:rPr>
        <w:t>应用及相关信息内容</w:t>
      </w:r>
      <w:r>
        <w:rPr>
          <w:rFonts w:ascii="华文楷体" w:eastAsia="华文楷体" w:hAnsi="华文楷体" w:cs="华文楷体" w:hint="eastAsia"/>
          <w:spacing w:val="-2"/>
        </w:rPr>
        <w:t>符合法律法规、政策、公序良俗、坚持正确价值观，严禁存在以下内容：</w:t>
      </w:r>
    </w:p>
    <w:p w14:paraId="26A62EED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</w:t>
      </w:r>
      <w:r>
        <w:rPr>
          <w:rFonts w:ascii="华文楷体" w:eastAsia="华文楷体" w:hAnsi="华文楷体" w:cs="华文楷体" w:hint="eastAsia"/>
          <w:spacing w:val="-2"/>
        </w:rPr>
        <w:t>（一）违反宪法确定的基本原则，煽动抗拒或者破坏宪法、法律、行政法规实施的；</w:t>
      </w:r>
    </w:p>
    <w:p w14:paraId="50630B9E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（二）危害国家统一、主权和领土完整，泄露国家秘密，危害国家安全，损害国家尊严、荣誉和利益，宣扬恐怖主义、极端主义的；</w:t>
      </w:r>
    </w:p>
    <w:p w14:paraId="02C19E38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（三）诋毁民族优秀文化传统，煽动民族仇恨、民族歧视，侵害民族风俗习惯，歪曲民族历史和民族历史人物，伤害民族感情，破坏民族团结的；</w:t>
      </w:r>
    </w:p>
    <w:p w14:paraId="58DF7A72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（四）煽动破坏国家宗教政策，宣扬宗教狂热，危害宗教和睦，伤害信教公民宗教感情，破坏信教公民和不信教公民团结，宣扬邪教、迷信的；</w:t>
      </w:r>
    </w:p>
    <w:p w14:paraId="106958C9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（五）危害社会公德，扰乱社会秩序，破坏社会稳定，宣扬淫秽、赌博、吸毒，渲染暴力、恐怖，教唆犯罪或者传授犯</w:t>
      </w:r>
      <w:r>
        <w:rPr>
          <w:rFonts w:ascii="华文楷体" w:eastAsia="华文楷体" w:hAnsi="华文楷体" w:cs="华文楷体" w:hint="eastAsia"/>
          <w:spacing w:val="-2"/>
        </w:rPr>
        <w:t>罪方法的；</w:t>
      </w:r>
    </w:p>
    <w:p w14:paraId="347FDAAE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（六）侵害未成年人合法权益或者损害未成年人身心健康的；</w:t>
      </w:r>
    </w:p>
    <w:p w14:paraId="27F51FE0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（七）侮辱、诽谤他人或者散布他人隐私，侵害他人合法权益的；</w:t>
      </w:r>
    </w:p>
    <w:p w14:paraId="01D4A5FA" w14:textId="77777777" w:rsidR="009C755F" w:rsidRDefault="00C3471F">
      <w:pPr>
        <w:pStyle w:val="a3"/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</w:t>
      </w:r>
      <w:r>
        <w:rPr>
          <w:rFonts w:ascii="华文楷体" w:eastAsia="华文楷体" w:hAnsi="华文楷体" w:cs="华文楷体" w:hint="eastAsia"/>
          <w:spacing w:val="-2"/>
        </w:rPr>
        <w:t>（八）法律、行政法规禁止的其他内容。</w:t>
      </w:r>
    </w:p>
    <w:p w14:paraId="55F013E1" w14:textId="53CF1223" w:rsidR="009C755F" w:rsidRDefault="00C3471F">
      <w:pPr>
        <w:pStyle w:val="a3"/>
        <w:spacing w:before="0" w:after="0" w:line="36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/>
          <w:spacing w:val="-3"/>
        </w:rPr>
        <w:lastRenderedPageBreak/>
        <w:t>1</w:t>
      </w:r>
      <w:r>
        <w:rPr>
          <w:rFonts w:ascii="华文楷体" w:eastAsia="华文楷体" w:hAnsi="华文楷体" w:cs="华文楷体"/>
          <w:spacing w:val="-3"/>
        </w:rPr>
        <w:t>6</w:t>
      </w:r>
      <w:r>
        <w:rPr>
          <w:rFonts w:ascii="华文楷体" w:eastAsia="华文楷体" w:hAnsi="华文楷体" w:cs="华文楷体" w:hint="eastAsia"/>
          <w:spacing w:val="-3"/>
        </w:rPr>
        <w:t>、在如下情况下，广东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太有权立即</w:t>
      </w:r>
      <w:r>
        <w:rPr>
          <w:rFonts w:ascii="华文楷体" w:eastAsia="华文楷体" w:hAnsi="华文楷体" w:cs="华文楷体" w:hint="eastAsia"/>
          <w:spacing w:val="-3"/>
        </w:rPr>
        <w:t>下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架承诺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方应用，</w:t>
      </w:r>
      <w:r>
        <w:rPr>
          <w:rFonts w:ascii="华文楷体" w:eastAsia="华文楷体" w:hAnsi="华文楷体" w:cs="华文楷体" w:hint="eastAsia"/>
          <w:spacing w:val="-3"/>
        </w:rPr>
        <w:t>中止、终止为承诺方提供服务</w:t>
      </w:r>
      <w:r>
        <w:rPr>
          <w:rFonts w:ascii="华文楷体" w:eastAsia="华文楷体" w:hAnsi="华文楷体" w:cs="华文楷体" w:hint="eastAsia"/>
          <w:spacing w:val="-3"/>
        </w:rPr>
        <w:t>，</w:t>
      </w:r>
      <w:r>
        <w:rPr>
          <w:rFonts w:ascii="华文楷体" w:eastAsia="华文楷体" w:hAnsi="华文楷体" w:cs="华文楷体" w:hint="eastAsia"/>
          <w:spacing w:val="-3"/>
        </w:rPr>
        <w:t>并按照平台规则执行对应的处置措施或处罚</w:t>
      </w:r>
      <w:r>
        <w:rPr>
          <w:rFonts w:ascii="华文楷体" w:eastAsia="华文楷体" w:hAnsi="华文楷体" w:cs="华文楷体" w:hint="eastAsia"/>
          <w:spacing w:val="-4"/>
        </w:rPr>
        <w:t>；</w:t>
      </w:r>
    </w:p>
    <w:p w14:paraId="76377115" w14:textId="77777777" w:rsidR="009C755F" w:rsidRDefault="00C3471F">
      <w:pPr>
        <w:pStyle w:val="a3"/>
        <w:spacing w:before="0" w:after="0" w:line="36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3"/>
        </w:rPr>
        <w:t>（</w:t>
      </w:r>
      <w:r>
        <w:rPr>
          <w:rFonts w:ascii="华文楷体" w:eastAsia="华文楷体" w:hAnsi="华文楷体" w:cs="华文楷体" w:hint="eastAsia"/>
          <w:spacing w:val="-3"/>
        </w:rPr>
        <w:t>1</w:t>
      </w:r>
      <w:r>
        <w:rPr>
          <w:rFonts w:ascii="华文楷体" w:eastAsia="华文楷体" w:hAnsi="华文楷体" w:cs="华文楷体" w:hint="eastAsia"/>
          <w:spacing w:val="-3"/>
        </w:rPr>
        <w:t>）广东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欢太发现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承诺方涉嫌违反</w:t>
      </w:r>
      <w:proofErr w:type="gramStart"/>
      <w:r>
        <w:rPr>
          <w:rFonts w:ascii="华文楷体" w:eastAsia="华文楷体" w:hAnsi="华文楷体" w:cs="华文楷体" w:hint="eastAsia"/>
          <w:spacing w:val="-3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3"/>
        </w:rPr>
        <w:t>书内容</w:t>
      </w:r>
      <w:r>
        <w:rPr>
          <w:rFonts w:ascii="华文楷体" w:eastAsia="华文楷体" w:hAnsi="华文楷体" w:cs="华文楷体" w:hint="eastAsia"/>
          <w:spacing w:val="-4"/>
        </w:rPr>
        <w:t>，其</w:t>
      </w:r>
      <w:r>
        <w:rPr>
          <w:rFonts w:ascii="华文楷体" w:eastAsia="华文楷体" w:hAnsi="华文楷体" w:cs="华文楷体" w:hint="eastAsia"/>
          <w:spacing w:val="-4"/>
        </w:rPr>
        <w:t>应用及相关信息内容中</w:t>
      </w:r>
      <w:r>
        <w:rPr>
          <w:rFonts w:ascii="华文楷体" w:eastAsia="华文楷体" w:hAnsi="华文楷体" w:cs="华文楷体" w:hint="eastAsia"/>
          <w:spacing w:val="-14"/>
        </w:rPr>
        <w:t>出现非法内容，或违反</w:t>
      </w:r>
      <w:proofErr w:type="gramStart"/>
      <w:r>
        <w:rPr>
          <w:rFonts w:ascii="华文楷体" w:eastAsia="华文楷体" w:hAnsi="华文楷体" w:cs="华文楷体" w:hint="eastAsia"/>
          <w:spacing w:val="-14"/>
        </w:rPr>
        <w:t>广东欢太的</w:t>
      </w:r>
      <w:proofErr w:type="gramEnd"/>
      <w:r>
        <w:rPr>
          <w:rFonts w:ascii="华文楷体" w:eastAsia="华文楷体" w:hAnsi="华文楷体" w:cs="华文楷体" w:hint="eastAsia"/>
          <w:spacing w:val="-14"/>
        </w:rPr>
        <w:t>其他平台规则或约定</w:t>
      </w:r>
      <w:r>
        <w:rPr>
          <w:rFonts w:ascii="华文楷体" w:eastAsia="华文楷体" w:hAnsi="华文楷体" w:cs="华文楷体" w:hint="eastAsia"/>
          <w:spacing w:val="-14"/>
        </w:rPr>
        <w:t>；</w:t>
      </w:r>
    </w:p>
    <w:p w14:paraId="47FA3B5F" w14:textId="77777777" w:rsidR="009C755F" w:rsidRDefault="00C3471F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 w:hint="eastAsia"/>
          <w:spacing w:val="-4"/>
        </w:rPr>
        <w:t>（</w:t>
      </w:r>
      <w:r>
        <w:rPr>
          <w:rFonts w:ascii="华文楷体" w:eastAsia="华文楷体" w:hAnsi="华文楷体" w:cs="华文楷体" w:hint="eastAsia"/>
          <w:spacing w:val="-4"/>
        </w:rPr>
        <w:t>2</w:t>
      </w:r>
      <w:r>
        <w:rPr>
          <w:rFonts w:ascii="华文楷体" w:eastAsia="华文楷体" w:hAnsi="华文楷体" w:cs="华文楷体" w:hint="eastAsia"/>
          <w:spacing w:val="-4"/>
        </w:rPr>
        <w:t>）有投诉人就承诺方的</w:t>
      </w:r>
      <w:r>
        <w:rPr>
          <w:rFonts w:ascii="华文楷体" w:eastAsia="华文楷体" w:hAnsi="华文楷体" w:cs="华文楷体" w:hint="eastAsia"/>
          <w:spacing w:val="-4"/>
        </w:rPr>
        <w:t>应用及相关信息内容</w:t>
      </w:r>
      <w:r>
        <w:rPr>
          <w:rFonts w:ascii="华文楷体" w:eastAsia="华文楷体" w:hAnsi="华文楷体" w:cs="华文楷体" w:hint="eastAsia"/>
          <w:spacing w:val="-4"/>
        </w:rPr>
        <w:t>向广东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欢太进行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投诉、发送律师函，或市场监督管理局</w:t>
      </w:r>
      <w:r>
        <w:rPr>
          <w:rFonts w:ascii="华文楷体" w:eastAsia="华文楷体" w:hAnsi="华文楷体" w:cs="华文楷体" w:hint="eastAsia"/>
          <w:spacing w:val="-4"/>
        </w:rPr>
        <w:t>、</w:t>
      </w:r>
      <w:r>
        <w:rPr>
          <w:rFonts w:ascii="华文楷体" w:eastAsia="华文楷体" w:hAnsi="华文楷体" w:cs="华文楷体" w:hint="eastAsia"/>
          <w:spacing w:val="-4"/>
        </w:rPr>
        <w:t>公安局</w:t>
      </w:r>
      <w:r>
        <w:rPr>
          <w:rFonts w:ascii="华文楷体" w:eastAsia="华文楷体" w:hAnsi="华文楷体" w:cs="华文楷体" w:hint="eastAsia"/>
          <w:spacing w:val="-4"/>
        </w:rPr>
        <w:t>等执法部门进行调查、查处、做出行政处罚</w:t>
      </w:r>
      <w:r>
        <w:rPr>
          <w:rFonts w:ascii="华文楷体" w:eastAsia="华文楷体" w:hAnsi="华文楷体" w:cs="华文楷体" w:hint="eastAsia"/>
          <w:spacing w:val="-4"/>
        </w:rPr>
        <w:t>，</w:t>
      </w:r>
      <w:r>
        <w:rPr>
          <w:rFonts w:ascii="华文楷体" w:eastAsia="华文楷体" w:hAnsi="华文楷体" w:cs="华文楷体" w:hint="eastAsia"/>
          <w:spacing w:val="-4"/>
        </w:rPr>
        <w:t>承诺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方应用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涉及重大司法案件纠纷或调查</w:t>
      </w:r>
      <w:r>
        <w:rPr>
          <w:rFonts w:ascii="华文楷体" w:eastAsia="华文楷体" w:hAnsi="华文楷体" w:cs="华文楷体" w:hint="eastAsia"/>
          <w:spacing w:val="-4"/>
        </w:rPr>
        <w:t>等；</w:t>
      </w:r>
    </w:p>
    <w:p w14:paraId="65C49861" w14:textId="77777777" w:rsidR="009C755F" w:rsidRDefault="00C3471F">
      <w:pPr>
        <w:pStyle w:val="a3"/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pacing w:val="-4"/>
        </w:rPr>
        <w:t>因承诺方的行为、内容，造成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广东欢太被追责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的，承诺方应当承担由此给广东欢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太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所造成的全部损失，包括但不限于诉讼费、赔偿、行政罚款</w:t>
      </w:r>
      <w:r>
        <w:rPr>
          <w:rFonts w:ascii="华文楷体" w:eastAsia="华文楷体" w:hAnsi="华文楷体" w:cs="华文楷体" w:hint="eastAsia"/>
        </w:rPr>
        <w:t>、律师费等全部费用。</w:t>
      </w:r>
    </w:p>
    <w:p w14:paraId="4216BE85" w14:textId="49F79D75" w:rsidR="009C755F" w:rsidRDefault="00C3471F">
      <w:pPr>
        <w:pStyle w:val="a3"/>
        <w:numPr>
          <w:ilvl w:val="255"/>
          <w:numId w:val="0"/>
        </w:numPr>
        <w:spacing w:before="0" w:after="0" w:line="36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</w:t>
      </w:r>
      <w:r>
        <w:rPr>
          <w:rFonts w:ascii="华文楷体" w:eastAsia="华文楷体" w:hAnsi="华文楷体" w:cs="华文楷体"/>
        </w:rPr>
        <w:t>7</w:t>
      </w:r>
      <w:r>
        <w:rPr>
          <w:rFonts w:ascii="华文楷体" w:eastAsia="华文楷体" w:hAnsi="华文楷体" w:cs="华文楷体" w:hint="eastAsia"/>
        </w:rPr>
        <w:t>、承诺方同意，</w:t>
      </w:r>
      <w:proofErr w:type="gramStart"/>
      <w:r>
        <w:rPr>
          <w:rFonts w:ascii="华文楷体" w:eastAsia="华文楷体" w:hAnsi="华文楷体" w:cs="华文楷体" w:hint="eastAsia"/>
          <w:spacing w:val="-4"/>
        </w:rPr>
        <w:t>广东欢太无须</w:t>
      </w:r>
      <w:proofErr w:type="gramEnd"/>
      <w:r>
        <w:rPr>
          <w:rFonts w:ascii="华文楷体" w:eastAsia="华文楷体" w:hAnsi="华文楷体" w:cs="华文楷体" w:hint="eastAsia"/>
          <w:spacing w:val="-4"/>
        </w:rPr>
        <w:t>对</w:t>
      </w:r>
      <w:r>
        <w:rPr>
          <w:rFonts w:ascii="华文楷体" w:eastAsia="华文楷体" w:hAnsi="华文楷体" w:cs="华文楷体" w:hint="eastAsia"/>
          <w:spacing w:val="-4"/>
        </w:rPr>
        <w:t>下架应用，</w:t>
      </w:r>
      <w:r>
        <w:rPr>
          <w:rFonts w:ascii="华文楷体" w:eastAsia="华文楷体" w:hAnsi="华文楷体" w:cs="华文楷体" w:hint="eastAsia"/>
          <w:spacing w:val="-4"/>
        </w:rPr>
        <w:t>中止、终止</w:t>
      </w:r>
      <w:r>
        <w:rPr>
          <w:rFonts w:ascii="华文楷体" w:eastAsia="华文楷体" w:hAnsi="华文楷体" w:cs="华文楷体" w:hint="eastAsia"/>
          <w:spacing w:val="-4"/>
        </w:rPr>
        <w:t>为</w:t>
      </w:r>
      <w:r>
        <w:rPr>
          <w:rFonts w:ascii="华文楷体" w:eastAsia="华文楷体" w:hAnsi="华文楷体" w:cs="华文楷体" w:hint="eastAsia"/>
          <w:spacing w:val="-4"/>
        </w:rPr>
        <w:t>承诺方</w:t>
      </w:r>
      <w:r>
        <w:rPr>
          <w:rFonts w:ascii="华文楷体" w:eastAsia="华文楷体" w:hAnsi="华文楷体" w:cs="华文楷体" w:hint="eastAsia"/>
          <w:spacing w:val="-4"/>
        </w:rPr>
        <w:t>提供相应服务及执行对应的处置措施或处罚的</w:t>
      </w:r>
      <w:r>
        <w:rPr>
          <w:rFonts w:ascii="华文楷体" w:eastAsia="华文楷体" w:hAnsi="华文楷体" w:cs="华文楷体" w:hint="eastAsia"/>
          <w:spacing w:val="-4"/>
        </w:rPr>
        <w:t>行为承担任何法律责任</w:t>
      </w:r>
      <w:r>
        <w:rPr>
          <w:rFonts w:ascii="华文楷体" w:eastAsia="华文楷体" w:hAnsi="华文楷体" w:cs="华文楷体" w:hint="eastAsia"/>
          <w:spacing w:val="-4"/>
        </w:rPr>
        <w:t>。</w:t>
      </w:r>
    </w:p>
    <w:p w14:paraId="7D97C2C3" w14:textId="3B607C0D" w:rsidR="009C755F" w:rsidRDefault="00C3471F">
      <w:pPr>
        <w:pStyle w:val="a3"/>
        <w:spacing w:before="0" w:after="0" w:line="36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</w:t>
      </w:r>
      <w:r>
        <w:rPr>
          <w:rFonts w:ascii="华文楷体" w:eastAsia="华文楷体" w:hAnsi="华文楷体" w:cs="华文楷体"/>
        </w:rPr>
        <w:t>8</w:t>
      </w:r>
      <w:r>
        <w:rPr>
          <w:rFonts w:ascii="华文楷体" w:eastAsia="华文楷体" w:hAnsi="华文楷体" w:cs="华文楷体" w:hint="eastAsia"/>
        </w:rPr>
        <w:t>、承诺方已经充分理解并接受</w:t>
      </w:r>
      <w:proofErr w:type="gramStart"/>
      <w:r>
        <w:rPr>
          <w:rFonts w:ascii="华文楷体" w:eastAsia="华文楷体" w:hAnsi="华文楷体" w:cs="华文楷体" w:hint="eastAsia"/>
        </w:rPr>
        <w:t>本</w:t>
      </w:r>
      <w:r>
        <w:rPr>
          <w:rFonts w:ascii="华文楷体" w:eastAsia="华文楷体" w:hAnsi="华文楷体" w:cs="华文楷体" w:hint="eastAsia"/>
        </w:rPr>
        <w:t>承诺</w:t>
      </w:r>
      <w:proofErr w:type="gramEnd"/>
      <w:r>
        <w:rPr>
          <w:rFonts w:ascii="华文楷体" w:eastAsia="华文楷体" w:hAnsi="华文楷体" w:cs="华文楷体" w:hint="eastAsia"/>
        </w:rPr>
        <w:t>函</w:t>
      </w:r>
      <w:r>
        <w:rPr>
          <w:rFonts w:ascii="华文楷体" w:eastAsia="华文楷体" w:hAnsi="华文楷体" w:cs="华文楷体" w:hint="eastAsia"/>
        </w:rPr>
        <w:t>的全部内容，且对于</w:t>
      </w:r>
      <w:proofErr w:type="gramStart"/>
      <w:r>
        <w:rPr>
          <w:rFonts w:ascii="华文楷体" w:eastAsia="华文楷体" w:hAnsi="华文楷体" w:cs="华文楷体" w:hint="eastAsia"/>
        </w:rPr>
        <w:t>本承诺</w:t>
      </w:r>
      <w:proofErr w:type="gramEnd"/>
      <w:r>
        <w:rPr>
          <w:rFonts w:ascii="华文楷体" w:eastAsia="华文楷体" w:hAnsi="华文楷体" w:cs="华文楷体" w:hint="eastAsia"/>
        </w:rPr>
        <w:t>函条款的合法性和有效性</w:t>
      </w:r>
      <w:r>
        <w:rPr>
          <w:rFonts w:ascii="华文楷体" w:eastAsia="华文楷体" w:hAnsi="华文楷体" w:cs="华文楷体" w:hint="eastAsia"/>
          <w:spacing w:val="-9"/>
        </w:rPr>
        <w:t>不存在任何质疑。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本承诺函自本承诺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方签字或盖章之日起生效，</w:t>
      </w:r>
      <w:proofErr w:type="gramStart"/>
      <w:r>
        <w:rPr>
          <w:rFonts w:ascii="华文楷体" w:eastAsia="华文楷体" w:hAnsi="华文楷体" w:cs="华文楷体" w:hint="eastAsia"/>
          <w:spacing w:val="-9"/>
        </w:rPr>
        <w:t>本承诺</w:t>
      </w:r>
      <w:proofErr w:type="gramEnd"/>
      <w:r>
        <w:rPr>
          <w:rFonts w:ascii="华文楷体" w:eastAsia="华文楷体" w:hAnsi="华文楷体" w:cs="华文楷体" w:hint="eastAsia"/>
          <w:spacing w:val="-9"/>
        </w:rPr>
        <w:t>一经做出，不可撤回。</w:t>
      </w:r>
    </w:p>
    <w:p w14:paraId="4217B9DC" w14:textId="77777777" w:rsidR="009C755F" w:rsidRDefault="009C755F">
      <w:pPr>
        <w:pStyle w:val="a3"/>
        <w:tabs>
          <w:tab w:val="left" w:pos="1382"/>
        </w:tabs>
        <w:spacing w:before="0" w:after="0" w:line="360" w:lineRule="exact"/>
        <w:ind w:left="5192" w:right="5158" w:hangingChars="2200" w:hanging="5192"/>
        <w:rPr>
          <w:rFonts w:ascii="华文楷体" w:eastAsia="华文楷体" w:hAnsi="华文楷体" w:cs="华文楷体"/>
          <w:spacing w:val="-2"/>
        </w:rPr>
      </w:pPr>
    </w:p>
    <w:p w14:paraId="2342130D" w14:textId="77777777" w:rsidR="009C755F" w:rsidRDefault="00C3471F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承诺方：</w:t>
      </w:r>
    </w:p>
    <w:p w14:paraId="38E1A34E" w14:textId="77777777" w:rsidR="009C755F" w:rsidRDefault="00C3471F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6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（盖章）</w:t>
      </w:r>
    </w:p>
    <w:p w14:paraId="4342A90C" w14:textId="77777777" w:rsidR="009C755F" w:rsidRDefault="00C3471F">
      <w:pPr>
        <w:pStyle w:val="a3"/>
        <w:tabs>
          <w:tab w:val="left" w:pos="4860"/>
          <w:tab w:val="left" w:pos="5266"/>
          <w:tab w:val="left" w:pos="5895"/>
        </w:tabs>
        <w:spacing w:before="0" w:after="0" w:line="360" w:lineRule="exact"/>
        <w:ind w:firstLine="480"/>
      </w:pP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 w:hint="eastAsia"/>
          <w:spacing w:val="-2"/>
        </w:rPr>
        <w:t>签署日期：</w:t>
      </w:r>
      <w:r>
        <w:rPr>
          <w:rFonts w:ascii="华文楷体" w:eastAsia="华文楷体" w:hAnsi="华文楷体" w:cs="华文楷体" w:hint="eastAsia"/>
          <w:spacing w:val="-2"/>
        </w:rPr>
        <w:tab/>
      </w:r>
      <w:r>
        <w:rPr>
          <w:rFonts w:ascii="华文楷体" w:eastAsia="华文楷体" w:hAnsi="华文楷体" w:cs="华文楷体"/>
          <w:spacing w:val="-2"/>
        </w:rPr>
        <w:t xml:space="preserve"> </w:t>
      </w:r>
      <w:r>
        <w:rPr>
          <w:rFonts w:ascii="华文楷体" w:eastAsia="华文楷体" w:hAnsi="华文楷体" w:cs="华文楷体" w:hint="eastAsia"/>
        </w:rPr>
        <w:t>年</w:t>
      </w: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/>
        </w:rPr>
        <w:t xml:space="preserve">   </w:t>
      </w:r>
      <w:r>
        <w:rPr>
          <w:rFonts w:ascii="华文楷体" w:eastAsia="华文楷体" w:hAnsi="华文楷体" w:cs="华文楷体" w:hint="eastAsia"/>
        </w:rPr>
        <w:t>月</w:t>
      </w:r>
      <w:r>
        <w:rPr>
          <w:rFonts w:ascii="华文楷体" w:eastAsia="华文楷体" w:hAnsi="华文楷体" w:cs="华文楷体" w:hint="eastAsia"/>
        </w:rPr>
        <w:t xml:space="preserve"> </w:t>
      </w:r>
      <w:r>
        <w:rPr>
          <w:rFonts w:ascii="华文楷体" w:eastAsia="华文楷体" w:hAnsi="华文楷体" w:cs="华文楷体"/>
        </w:rPr>
        <w:t xml:space="preserve">  </w:t>
      </w:r>
      <w:r>
        <w:rPr>
          <w:rFonts w:ascii="华文楷体" w:eastAsia="华文楷体" w:hAnsi="华文楷体" w:cs="华文楷体" w:hint="eastAsia"/>
        </w:rPr>
        <w:t>日</w:t>
      </w:r>
    </w:p>
    <w:sectPr w:rsidR="009C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65452"/>
    <w:multiLevelType w:val="singleLevel"/>
    <w:tmpl w:val="BE76545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D2B2FC"/>
    <w:multiLevelType w:val="singleLevel"/>
    <w:tmpl w:val="65D2B2F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60749"/>
    <w:rsid w:val="0075727A"/>
    <w:rsid w:val="009C755F"/>
    <w:rsid w:val="00C3471F"/>
    <w:rsid w:val="00FE2D04"/>
    <w:rsid w:val="07B90123"/>
    <w:rsid w:val="081177DF"/>
    <w:rsid w:val="08760749"/>
    <w:rsid w:val="0D862530"/>
    <w:rsid w:val="10000536"/>
    <w:rsid w:val="13B506B9"/>
    <w:rsid w:val="17360DD4"/>
    <w:rsid w:val="1A1D6B5D"/>
    <w:rsid w:val="21DB4093"/>
    <w:rsid w:val="278A20BE"/>
    <w:rsid w:val="2FA861BC"/>
    <w:rsid w:val="348907BE"/>
    <w:rsid w:val="36AE35D1"/>
    <w:rsid w:val="3DC32FFC"/>
    <w:rsid w:val="412C7DCB"/>
    <w:rsid w:val="4B797B72"/>
    <w:rsid w:val="5B6F5C30"/>
    <w:rsid w:val="5C3F6E4A"/>
    <w:rsid w:val="5CB40BA4"/>
    <w:rsid w:val="60AA7843"/>
    <w:rsid w:val="62E91778"/>
    <w:rsid w:val="651F34F2"/>
    <w:rsid w:val="684E1884"/>
    <w:rsid w:val="6A3032A6"/>
    <w:rsid w:val="6B2247E9"/>
    <w:rsid w:val="6D380E42"/>
    <w:rsid w:val="6D512AC3"/>
    <w:rsid w:val="6D6706AF"/>
    <w:rsid w:val="729372A6"/>
    <w:rsid w:val="749E79DA"/>
    <w:rsid w:val="762738C7"/>
    <w:rsid w:val="7D9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E416A"/>
  <w15:docId w15:val="{392D9C2A-E68B-4FBD-A53C-DCAB589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60" w:after="60" w:line="380" w:lineRule="exact"/>
      <w:ind w:firstLineChars="200" w:firstLine="200"/>
    </w:pPr>
    <w:rPr>
      <w:kern w:val="0"/>
      <w:sz w:val="24"/>
    </w:r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吴楠</cp:lastModifiedBy>
  <cp:revision>3</cp:revision>
  <dcterms:created xsi:type="dcterms:W3CDTF">2022-07-18T11:09:00Z</dcterms:created>
  <dcterms:modified xsi:type="dcterms:W3CDTF">2024-04-08T09:16:00Z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