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E9FA" w14:textId="77777777" w:rsidR="00331778" w:rsidRDefault="007C0480">
      <w:pPr>
        <w:spacing w:line="360" w:lineRule="exact"/>
        <w:ind w:left="3554" w:right="3652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承诺函</w:t>
      </w:r>
    </w:p>
    <w:p w14:paraId="11D50818" w14:textId="77777777" w:rsidR="00331778" w:rsidRDefault="007C0480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致广东欢太科技有限公司：</w:t>
      </w:r>
    </w:p>
    <w:p w14:paraId="34A44654" w14:textId="77777777" w:rsidR="00331778" w:rsidRDefault="007C0480">
      <w:pPr>
        <w:pStyle w:val="a3"/>
        <w:tabs>
          <w:tab w:val="left" w:pos="6207"/>
        </w:tabs>
        <w:spacing w:before="0" w:after="0" w:line="36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</w:t>
      </w:r>
      <w:proofErr w:type="gramStart"/>
      <w:r>
        <w:rPr>
          <w:rFonts w:ascii="华文楷体" w:eastAsia="华文楷体" w:hAnsi="华文楷体" w:cs="华文楷体" w:hint="eastAsia"/>
        </w:rPr>
        <w:t>方</w:t>
      </w:r>
      <w:r>
        <w:rPr>
          <w:rFonts w:ascii="华文楷体" w:eastAsia="华文楷体" w:hAnsi="华文楷体" w:cs="华文楷体" w:hint="eastAsia"/>
        </w:rPr>
        <w:t>主体</w:t>
      </w:r>
      <w:proofErr w:type="gramEnd"/>
      <w:r>
        <w:rPr>
          <w:rFonts w:ascii="华文楷体" w:eastAsia="华文楷体" w:hAnsi="华文楷体" w:cs="华文楷体" w:hint="eastAsia"/>
        </w:rPr>
        <w:t>名称：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  <w:w w:val="104"/>
          <w:u w:val="single" w:color="000000"/>
        </w:rPr>
        <w:t xml:space="preserve"> 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1D2AD48B" w14:textId="77777777" w:rsidR="00331778" w:rsidRDefault="007C0480">
      <w:pPr>
        <w:pStyle w:val="a3"/>
        <w:tabs>
          <w:tab w:val="left" w:pos="6207"/>
        </w:tabs>
        <w:spacing w:before="0" w:after="0" w:line="36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联系方式：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</w:rPr>
        <w:t xml:space="preserve">               </w:t>
      </w:r>
    </w:p>
    <w:p w14:paraId="0F288BAD" w14:textId="77777777" w:rsidR="00331778" w:rsidRDefault="007C0480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 xml:space="preserve">    </w:t>
      </w:r>
      <w:r>
        <w:rPr>
          <w:rFonts w:ascii="华文楷体" w:eastAsia="华文楷体" w:hAnsi="华文楷体" w:cs="华文楷体" w:hint="eastAsia"/>
        </w:rPr>
        <w:t>地址：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</w:p>
    <w:p w14:paraId="218321A6" w14:textId="77777777" w:rsidR="00331778" w:rsidRDefault="00331778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</w:rPr>
      </w:pPr>
    </w:p>
    <w:p w14:paraId="3EAEA0D1" w14:textId="77777777" w:rsidR="00331778" w:rsidRDefault="007C0480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  <w:u w:val="single"/>
        </w:rPr>
      </w:pPr>
      <w:r>
        <w:rPr>
          <w:rFonts w:ascii="华文楷体" w:eastAsia="华文楷体" w:hAnsi="华文楷体" w:cs="华文楷体" w:hint="eastAsia"/>
        </w:rPr>
        <w:t>承诺方在广东欢太科技有限公司</w:t>
      </w:r>
      <w:r>
        <w:rPr>
          <w:rFonts w:ascii="华文楷体" w:eastAsia="华文楷体" w:hAnsi="华文楷体" w:cs="华文楷体" w:hint="eastAsia"/>
        </w:rPr>
        <w:t>上架</w:t>
      </w:r>
      <w:r>
        <w:rPr>
          <w:rFonts w:ascii="华文楷体" w:eastAsia="华文楷体" w:hAnsi="华文楷体" w:cs="华文楷体" w:hint="eastAsia"/>
        </w:rPr>
        <w:t>或</w:t>
      </w:r>
      <w:r>
        <w:rPr>
          <w:rFonts w:ascii="华文楷体" w:eastAsia="华文楷体" w:hAnsi="华文楷体" w:cs="华文楷体" w:hint="eastAsia"/>
        </w:rPr>
        <w:t>推广【】</w:t>
      </w:r>
      <w:r>
        <w:rPr>
          <w:rFonts w:ascii="华文楷体" w:eastAsia="华文楷体" w:hAnsi="华文楷体" w:cs="华文楷体" w:hint="eastAsia"/>
        </w:rPr>
        <w:t xml:space="preserve">       </w:t>
      </w:r>
      <w:r>
        <w:rPr>
          <w:rFonts w:ascii="华文楷体" w:eastAsia="华文楷体" w:hAnsi="华文楷体" w:cs="华文楷体" w:hint="eastAsia"/>
        </w:rPr>
        <w:t>(</w:t>
      </w:r>
      <w:r>
        <w:rPr>
          <w:rFonts w:ascii="华文楷体" w:eastAsia="华文楷体" w:hAnsi="华文楷体" w:cs="华文楷体" w:hint="eastAsia"/>
        </w:rPr>
        <w:t>应用名</w:t>
      </w:r>
      <w:r>
        <w:rPr>
          <w:rFonts w:ascii="华文楷体" w:eastAsia="华文楷体" w:hAnsi="华文楷体" w:cs="华文楷体" w:hint="eastAsia"/>
        </w:rPr>
        <w:t>)</w:t>
      </w:r>
      <w:r>
        <w:rPr>
          <w:rFonts w:ascii="华文楷体" w:eastAsia="华文楷体" w:hAnsi="华文楷体" w:cs="华文楷体" w:hint="eastAsia"/>
        </w:rPr>
        <w:t>及</w:t>
      </w:r>
      <w:r>
        <w:rPr>
          <w:rFonts w:ascii="华文楷体" w:eastAsia="华文楷体" w:hAnsi="华文楷体" w:cs="华文楷体" w:hint="eastAsia"/>
        </w:rPr>
        <w:t>id</w:t>
      </w:r>
      <w:r>
        <w:rPr>
          <w:rFonts w:ascii="华文楷体" w:eastAsia="华文楷体" w:hAnsi="华文楷体" w:cs="华文楷体" w:hint="eastAsia"/>
        </w:rPr>
        <w:t>：</w:t>
      </w:r>
      <w:r>
        <w:rPr>
          <w:rFonts w:ascii="华文楷体" w:eastAsia="华文楷体" w:hAnsi="华文楷体" w:cs="华文楷体" w:hint="eastAsia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u w:val="single"/>
        </w:rPr>
        <w:t>；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4C5C3EA7" w14:textId="77777777" w:rsidR="00331778" w:rsidRDefault="00331778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</w:p>
    <w:p w14:paraId="09DC6683" w14:textId="77777777" w:rsidR="00331778" w:rsidRDefault="007C0480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承诺方承诺严格遵守《中华人民共和国广告法》及相关法律法规规定，遵守广东欢太科技有限公司（简称“广东欢太”）的平台</w:t>
      </w:r>
      <w:r>
        <w:rPr>
          <w:rFonts w:ascii="华文楷体" w:eastAsia="华文楷体" w:hAnsi="华文楷体" w:cs="华文楷体" w:hint="eastAsia"/>
        </w:rPr>
        <w:t>规则、推广</w:t>
      </w:r>
      <w:r>
        <w:rPr>
          <w:rFonts w:ascii="华文楷体" w:eastAsia="华文楷体" w:hAnsi="华文楷体" w:cs="华文楷体" w:hint="eastAsia"/>
        </w:rPr>
        <w:t>规范及相关约定，具体做出如下承诺：</w:t>
      </w:r>
    </w:p>
    <w:p w14:paraId="67555AE5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承诺方承诺若提供的相关服务或</w:t>
      </w:r>
      <w:r>
        <w:rPr>
          <w:rFonts w:ascii="华文楷体" w:eastAsia="华文楷体" w:hAnsi="华文楷体" w:cs="华文楷体" w:hint="eastAsia"/>
          <w:spacing w:val="-4"/>
        </w:rPr>
        <w:t>内容</w:t>
      </w:r>
      <w:r>
        <w:rPr>
          <w:rFonts w:ascii="华文楷体" w:eastAsia="华文楷体" w:hAnsi="华文楷体" w:cs="华文楷体" w:hint="eastAsia"/>
          <w:spacing w:val="-4"/>
        </w:rPr>
        <w:t>须取得有关部门审批的，应当事先取得审批，且其所提供的内容与许可的内容相符合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未超出行政审批和营业执照经营范围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如果应用及</w:t>
      </w:r>
      <w:r>
        <w:rPr>
          <w:rFonts w:ascii="华文楷体" w:eastAsia="华文楷体" w:hAnsi="华文楷体" w:cs="华文楷体" w:hint="eastAsia"/>
          <w:spacing w:val="-4"/>
        </w:rPr>
        <w:t>广告</w:t>
      </w:r>
      <w:r>
        <w:rPr>
          <w:rFonts w:ascii="华文楷体" w:eastAsia="华文楷体" w:hAnsi="华文楷体" w:cs="华文楷体" w:hint="eastAsia"/>
          <w:spacing w:val="-4"/>
        </w:rPr>
        <w:t>、</w:t>
      </w:r>
      <w:r>
        <w:rPr>
          <w:rFonts w:ascii="华文楷体" w:eastAsia="华文楷体" w:hAnsi="华文楷体" w:cs="华文楷体" w:hint="eastAsia"/>
          <w:spacing w:val="-4"/>
        </w:rPr>
        <w:t>应用介绍页或产品详情页等页面</w:t>
      </w:r>
      <w:r>
        <w:rPr>
          <w:rFonts w:ascii="华文楷体" w:eastAsia="华文楷体" w:hAnsi="华文楷体" w:cs="华文楷体" w:hint="eastAsia"/>
          <w:spacing w:val="-4"/>
        </w:rPr>
        <w:t>中</w:t>
      </w:r>
      <w:r>
        <w:rPr>
          <w:rFonts w:ascii="华文楷体" w:eastAsia="华文楷体" w:hAnsi="华文楷体" w:cs="华文楷体" w:hint="eastAsia"/>
          <w:spacing w:val="-4"/>
        </w:rPr>
        <w:t>（</w:t>
      </w:r>
      <w:r>
        <w:rPr>
          <w:rFonts w:ascii="华文楷体" w:eastAsia="华文楷体" w:hAnsi="华文楷体" w:cs="华文楷体" w:hint="eastAsia"/>
          <w:spacing w:val="-4"/>
        </w:rPr>
        <w:t>以下统称“相关信息内容”</w:t>
      </w:r>
      <w:r>
        <w:rPr>
          <w:rFonts w:ascii="华文楷体" w:eastAsia="华文楷体" w:hAnsi="华文楷体" w:cs="华文楷体" w:hint="eastAsia"/>
          <w:spacing w:val="-4"/>
        </w:rPr>
        <w:t>）</w:t>
      </w:r>
      <w:r>
        <w:rPr>
          <w:rFonts w:ascii="华文楷体" w:eastAsia="华文楷体" w:hAnsi="华文楷体" w:cs="华文楷体" w:hint="eastAsia"/>
          <w:spacing w:val="-4"/>
        </w:rPr>
        <w:t>含有</w:t>
      </w:r>
      <w:r>
        <w:rPr>
          <w:rFonts w:ascii="华文楷体" w:eastAsia="华文楷体" w:hAnsi="华文楷体" w:cs="华文楷体" w:hint="eastAsia"/>
          <w:spacing w:val="-4"/>
        </w:rPr>
        <w:t>金融产品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应明确标明</w:t>
      </w:r>
      <w:r>
        <w:rPr>
          <w:rFonts w:ascii="华文楷体" w:eastAsia="华文楷体" w:hAnsi="华文楷体" w:cs="华文楷体" w:hint="eastAsia"/>
          <w:spacing w:val="-4"/>
        </w:rPr>
        <w:t>名称，</w:t>
      </w:r>
      <w:r>
        <w:rPr>
          <w:rFonts w:ascii="华文楷体" w:eastAsia="华文楷体" w:hAnsi="华文楷体" w:cs="华文楷体" w:hint="eastAsia"/>
          <w:spacing w:val="-4"/>
        </w:rPr>
        <w:t>同时</w:t>
      </w:r>
      <w:r>
        <w:rPr>
          <w:rFonts w:ascii="华文楷体" w:eastAsia="华文楷体" w:hAnsi="华文楷体" w:cs="华文楷体" w:hint="eastAsia"/>
          <w:spacing w:val="-4"/>
        </w:rPr>
        <w:t>明示金融产品本质属性</w:t>
      </w:r>
      <w:r>
        <w:rPr>
          <w:rFonts w:ascii="华文楷体" w:eastAsia="华文楷体" w:hAnsi="华文楷体" w:cs="华文楷体" w:hint="eastAsia"/>
          <w:spacing w:val="-4"/>
        </w:rPr>
        <w:t>(</w:t>
      </w:r>
      <w:r>
        <w:rPr>
          <w:rFonts w:ascii="华文楷体" w:eastAsia="华文楷体" w:hAnsi="华文楷体" w:cs="华文楷体" w:hint="eastAsia"/>
          <w:spacing w:val="-4"/>
        </w:rPr>
        <w:t>如存款、贷款、债券、基金、股票、信托</w:t>
      </w:r>
      <w:r>
        <w:rPr>
          <w:rFonts w:ascii="华文楷体" w:eastAsia="华文楷体" w:hAnsi="华文楷体" w:cs="华文楷体" w:hint="eastAsia"/>
          <w:spacing w:val="-4"/>
        </w:rPr>
        <w:t>、</w:t>
      </w:r>
      <w:r>
        <w:rPr>
          <w:rFonts w:ascii="华文楷体" w:eastAsia="华文楷体" w:hAnsi="华文楷体" w:cs="华文楷体" w:hint="eastAsia"/>
          <w:spacing w:val="-4"/>
        </w:rPr>
        <w:t>期货交易</w:t>
      </w:r>
      <w:r>
        <w:rPr>
          <w:rFonts w:ascii="华文楷体" w:eastAsia="华文楷体" w:hAnsi="华文楷体" w:cs="华文楷体" w:hint="eastAsia"/>
          <w:spacing w:val="-4"/>
        </w:rPr>
        <w:t>等</w:t>
      </w:r>
      <w:r>
        <w:rPr>
          <w:rFonts w:ascii="华文楷体" w:eastAsia="华文楷体" w:hAnsi="华文楷体" w:cs="华文楷体" w:hint="eastAsia"/>
          <w:spacing w:val="-4"/>
        </w:rPr>
        <w:t>)</w:t>
      </w:r>
      <w:r>
        <w:rPr>
          <w:rFonts w:ascii="华文楷体" w:eastAsia="华文楷体" w:hAnsi="华文楷体" w:cs="华文楷体" w:hint="eastAsia"/>
          <w:spacing w:val="-4"/>
        </w:rPr>
        <w:t>。</w:t>
      </w:r>
    </w:p>
    <w:p w14:paraId="508D02F2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承诺方应当保证提供的资质、审批材料真实、有效、不得篡改，进行如实提供。</w:t>
      </w:r>
      <w:r>
        <w:rPr>
          <w:rFonts w:ascii="华文楷体" w:eastAsia="华文楷体" w:hAnsi="华文楷体" w:cs="华文楷体" w:hint="eastAsia"/>
        </w:rPr>
        <w:t>承诺方保证向广东欢</w:t>
      </w:r>
      <w:proofErr w:type="gramStart"/>
      <w:r>
        <w:rPr>
          <w:rFonts w:ascii="华文楷体" w:eastAsia="华文楷体" w:hAnsi="华文楷体" w:cs="华文楷体" w:hint="eastAsia"/>
        </w:rPr>
        <w:t>太</w:t>
      </w:r>
      <w:proofErr w:type="gramEnd"/>
      <w:r>
        <w:rPr>
          <w:rFonts w:ascii="华文楷体" w:eastAsia="华文楷体" w:hAnsi="华文楷体" w:cs="华文楷体" w:hint="eastAsia"/>
        </w:rPr>
        <w:t>所</w:t>
      </w:r>
      <w:proofErr w:type="gramStart"/>
      <w:r>
        <w:rPr>
          <w:rFonts w:ascii="华文楷体" w:eastAsia="华文楷体" w:hAnsi="华文楷体" w:cs="华文楷体" w:hint="eastAsia"/>
        </w:rPr>
        <w:t>作出</w:t>
      </w:r>
      <w:proofErr w:type="gramEnd"/>
      <w:r>
        <w:rPr>
          <w:rFonts w:ascii="华文楷体" w:eastAsia="华文楷体" w:hAnsi="华文楷体" w:cs="华文楷体" w:hint="eastAsia"/>
        </w:rPr>
        <w:t>的陈述真实、有效。</w:t>
      </w:r>
    </w:p>
    <w:p w14:paraId="4CB6CC24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2"/>
        </w:rPr>
        <w:t>承诺方承诺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均属真实、</w:t>
      </w:r>
      <w:r>
        <w:rPr>
          <w:rFonts w:ascii="华文楷体" w:eastAsia="华文楷体" w:hAnsi="华文楷体" w:cs="华文楷体" w:hint="eastAsia"/>
          <w:spacing w:val="-33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合法、有效，不得做任何虚假或引人误解的内容进行推</w:t>
      </w:r>
      <w:r>
        <w:rPr>
          <w:rFonts w:ascii="华文楷体" w:eastAsia="华文楷体" w:hAnsi="华文楷体" w:cs="华文楷体" w:hint="eastAsia"/>
          <w:spacing w:val="-46"/>
        </w:rPr>
        <w:t xml:space="preserve"> </w:t>
      </w:r>
      <w:r>
        <w:rPr>
          <w:rFonts w:ascii="华文楷体" w:eastAsia="华文楷体" w:hAnsi="华文楷体" w:cs="华文楷体" w:hint="eastAsia"/>
        </w:rPr>
        <w:t>广，同时不存</w:t>
      </w:r>
      <w:r>
        <w:rPr>
          <w:rFonts w:ascii="华文楷体" w:eastAsia="华文楷体" w:hAnsi="华文楷体" w:cs="华文楷体" w:hint="eastAsia"/>
        </w:rPr>
        <w:t>在非法假冒、</w:t>
      </w:r>
      <w:proofErr w:type="gramStart"/>
      <w:r>
        <w:rPr>
          <w:rFonts w:ascii="华文楷体" w:eastAsia="华文楷体" w:hAnsi="华文楷体" w:cs="华文楷体" w:hint="eastAsia"/>
        </w:rPr>
        <w:t>伪劣等</w:t>
      </w:r>
      <w:proofErr w:type="gramEnd"/>
      <w:r>
        <w:rPr>
          <w:rFonts w:ascii="华文楷体" w:eastAsia="华文楷体" w:hAnsi="华文楷体" w:cs="华文楷体" w:hint="eastAsia"/>
        </w:rPr>
        <w:t>欺骗消费者权益的行为。</w:t>
      </w:r>
    </w:p>
    <w:p w14:paraId="1BC24CD5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</w:t>
      </w:r>
      <w:r>
        <w:rPr>
          <w:rFonts w:ascii="华文楷体" w:eastAsia="华文楷体" w:hAnsi="华文楷体" w:cs="华文楷体" w:hint="eastAsia"/>
        </w:rPr>
        <w:t>其应用及相关信息内容</w:t>
      </w:r>
      <w:r>
        <w:rPr>
          <w:rFonts w:ascii="华文楷体" w:eastAsia="华文楷体" w:hAnsi="华文楷体" w:cs="华文楷体" w:hint="eastAsia"/>
        </w:rPr>
        <w:t>应当符合保障人体健康和人身、财产安全的标准，不得存在虚假宣传、欺诈等任何违法违规或侵害他人合法权益的情况。承诺方承诺</w:t>
      </w:r>
      <w:r>
        <w:rPr>
          <w:rFonts w:ascii="华文楷体" w:eastAsia="华文楷体" w:hAnsi="华文楷体" w:cs="华文楷体" w:hint="eastAsia"/>
        </w:rPr>
        <w:t>应用及相关信息内容</w:t>
      </w:r>
      <w:r>
        <w:rPr>
          <w:rFonts w:ascii="华文楷体" w:eastAsia="华文楷体" w:hAnsi="华文楷体" w:cs="华文楷体" w:hint="eastAsia"/>
        </w:rPr>
        <w:t>均不涉及传销或传销类违法违规行为。</w:t>
      </w:r>
    </w:p>
    <w:p w14:paraId="080A535C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（包括但不限于文字、图片、音乐、视频</w:t>
      </w:r>
      <w:r>
        <w:rPr>
          <w:rFonts w:ascii="华文楷体" w:eastAsia="华文楷体" w:hAnsi="华文楷体" w:cs="华文楷体" w:hint="eastAsia"/>
          <w:spacing w:val="-32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以及其他素材）取得合法授权，不会侵犯任何第三方的商标权、著作权、专利权、肖像权、名誉权等知识产权和</w:t>
      </w:r>
      <w:r>
        <w:rPr>
          <w:rFonts w:ascii="华文楷体" w:eastAsia="华文楷体" w:hAnsi="华文楷体" w:cs="华文楷体" w:hint="eastAsia"/>
          <w:spacing w:val="-45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其他合法权益。</w:t>
      </w:r>
    </w:p>
    <w:p w14:paraId="0F2CAAF2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保证在有投资回报预期的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中，对可能存在的风险以及风险责任承担有合理提示或者警示，显著标明“投资有风险</w:t>
      </w:r>
      <w:r>
        <w:rPr>
          <w:rFonts w:ascii="华文楷体" w:eastAsia="华文楷体" w:hAnsi="华文楷体" w:cs="华文楷体" w:hint="eastAsia"/>
          <w:spacing w:val="-2"/>
        </w:rPr>
        <w:t>,</w:t>
      </w:r>
      <w:r>
        <w:rPr>
          <w:rFonts w:ascii="华文楷体" w:eastAsia="华文楷体" w:hAnsi="华文楷体" w:cs="华文楷体" w:hint="eastAsia"/>
          <w:spacing w:val="-2"/>
        </w:rPr>
        <w:t>选择需谨慎”</w:t>
      </w:r>
      <w:r>
        <w:rPr>
          <w:rFonts w:ascii="华文楷体" w:eastAsia="华文楷体" w:hAnsi="华文楷体" w:cs="华文楷体" w:hint="eastAsia"/>
          <w:spacing w:val="-2"/>
        </w:rPr>
        <w:t>等类似的</w:t>
      </w:r>
      <w:r>
        <w:rPr>
          <w:rFonts w:ascii="华文楷体" w:eastAsia="华文楷体" w:hAnsi="华文楷体" w:cs="华文楷体" w:hint="eastAsia"/>
          <w:spacing w:val="-2"/>
        </w:rPr>
        <w:t>风险提示语</w:t>
      </w:r>
      <w:r>
        <w:rPr>
          <w:rFonts w:ascii="华文楷体" w:eastAsia="华文楷体" w:hAnsi="华文楷体" w:cs="华文楷体" w:hint="eastAsia"/>
          <w:spacing w:val="-2"/>
        </w:rPr>
        <w:t>,</w:t>
      </w:r>
      <w:r>
        <w:rPr>
          <w:rFonts w:ascii="华文楷体" w:eastAsia="华文楷体" w:hAnsi="华文楷体" w:cs="华文楷体" w:hint="eastAsia"/>
          <w:spacing w:val="-2"/>
        </w:rPr>
        <w:t>并不含有下列内容：</w:t>
      </w:r>
    </w:p>
    <w:p w14:paraId="3FA6B412" w14:textId="77777777" w:rsidR="00331778" w:rsidRDefault="007C0480">
      <w:pPr>
        <w:pStyle w:val="a3"/>
        <w:numPr>
          <w:ilvl w:val="255"/>
          <w:numId w:val="0"/>
        </w:numPr>
        <w:spacing w:before="0" w:after="0" w:line="360" w:lineRule="exact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1</w:t>
      </w:r>
      <w:r>
        <w:rPr>
          <w:rFonts w:ascii="华文楷体" w:eastAsia="华文楷体" w:hAnsi="华文楷体" w:cs="华文楷体" w:hint="eastAsia"/>
          <w:spacing w:val="-2"/>
        </w:rPr>
        <w:t>）对未来效果，收益或者预期相关的情况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作出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保证性承诺，明示或者暗示保本，无风险或者保收益等，国家另有规定的除外。</w:t>
      </w:r>
    </w:p>
    <w:p w14:paraId="7956EC2E" w14:textId="77777777" w:rsidR="00331778" w:rsidRDefault="007C0480">
      <w:pPr>
        <w:pStyle w:val="a3"/>
        <w:numPr>
          <w:ilvl w:val="255"/>
          <w:numId w:val="0"/>
        </w:numPr>
        <w:spacing w:before="0" w:after="0" w:line="360" w:lineRule="exact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2</w:t>
      </w:r>
      <w:r>
        <w:rPr>
          <w:rFonts w:ascii="华文楷体" w:eastAsia="华文楷体" w:hAnsi="华文楷体" w:cs="华文楷体" w:hint="eastAsia"/>
          <w:spacing w:val="-2"/>
        </w:rPr>
        <w:t>）利用学术机构，行业协会，专业人士，受益者的名义或者形象作推荐，证明。</w:t>
      </w:r>
    </w:p>
    <w:p w14:paraId="16AF9228" w14:textId="77777777" w:rsidR="00331778" w:rsidRDefault="007C0480">
      <w:pPr>
        <w:pStyle w:val="a3"/>
        <w:numPr>
          <w:ilvl w:val="255"/>
          <w:numId w:val="0"/>
        </w:numPr>
        <w:spacing w:before="0" w:after="0" w:line="360" w:lineRule="exact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3</w:t>
      </w:r>
      <w:r>
        <w:rPr>
          <w:rFonts w:ascii="华文楷体" w:eastAsia="华文楷体" w:hAnsi="华文楷体" w:cs="华文楷体" w:hint="eastAsia"/>
          <w:spacing w:val="-2"/>
        </w:rPr>
        <w:t>）未经有关部门许可，以投资理财，投资咨询，贷款中介，信用担保，典当等名义发布的吸收存款，信用贷款等内容或与许可不相符的内容。</w:t>
      </w:r>
    </w:p>
    <w:p w14:paraId="6886BC4E" w14:textId="77777777" w:rsidR="00331778" w:rsidRDefault="007C0480">
      <w:pPr>
        <w:pStyle w:val="a3"/>
        <w:numPr>
          <w:ilvl w:val="255"/>
          <w:numId w:val="0"/>
        </w:numPr>
        <w:spacing w:before="0" w:after="0" w:line="360" w:lineRule="exact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4</w:t>
      </w:r>
      <w:r>
        <w:rPr>
          <w:rFonts w:ascii="华文楷体" w:eastAsia="华文楷体" w:hAnsi="华文楷体" w:cs="华文楷体" w:hint="eastAsia"/>
          <w:spacing w:val="-2"/>
        </w:rPr>
        <w:t>）对有投资回报预期产品的收益，安全性等情况进行虚假宣传，欺骗和误</w:t>
      </w:r>
      <w:r>
        <w:rPr>
          <w:rFonts w:ascii="华文楷体" w:eastAsia="华文楷体" w:hAnsi="华文楷体" w:cs="华文楷体" w:hint="eastAsia"/>
          <w:spacing w:val="-2"/>
        </w:rPr>
        <w:lastRenderedPageBreak/>
        <w:t>导投资者的内容。</w:t>
      </w:r>
    </w:p>
    <w:p w14:paraId="13F2E9E2" w14:textId="77777777" w:rsidR="00331778" w:rsidRDefault="007C0480">
      <w:pPr>
        <w:pStyle w:val="a3"/>
        <w:numPr>
          <w:ilvl w:val="255"/>
          <w:numId w:val="0"/>
        </w:numPr>
        <w:spacing w:before="0" w:after="0" w:line="360" w:lineRule="exact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5</w:t>
      </w:r>
      <w:r>
        <w:rPr>
          <w:rFonts w:ascii="华文楷体" w:eastAsia="华文楷体" w:hAnsi="华文楷体" w:cs="华文楷体" w:hint="eastAsia"/>
          <w:spacing w:val="-2"/>
        </w:rPr>
        <w:t>）夸大或者片面宣传金融服务或者金融产品，在未提供客观证据的情况下，对过往业绩作虚假或夸大表述的内容。</w:t>
      </w:r>
    </w:p>
    <w:p w14:paraId="69034C01" w14:textId="77777777" w:rsidR="00331778" w:rsidRDefault="007C0480">
      <w:pPr>
        <w:pStyle w:val="a3"/>
        <w:numPr>
          <w:ilvl w:val="255"/>
          <w:numId w:val="0"/>
        </w:numPr>
        <w:spacing w:before="0" w:after="0" w:line="360" w:lineRule="exact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6</w:t>
      </w:r>
      <w:r>
        <w:rPr>
          <w:rFonts w:ascii="华文楷体" w:eastAsia="华文楷体" w:hAnsi="华文楷体" w:cs="华文楷体" w:hint="eastAsia"/>
          <w:spacing w:val="-2"/>
        </w:rPr>
        <w:t>）使用不真实或不准确的数据，统计资料，调查结果，文摘，引用语等引证内容。</w:t>
      </w:r>
    </w:p>
    <w:p w14:paraId="3E87B873" w14:textId="77777777" w:rsidR="00331778" w:rsidRDefault="007C0480">
      <w:pPr>
        <w:pStyle w:val="a3"/>
        <w:numPr>
          <w:ilvl w:val="255"/>
          <w:numId w:val="0"/>
        </w:numPr>
        <w:spacing w:before="0" w:after="0" w:line="360" w:lineRule="exact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7</w:t>
      </w:r>
      <w:r>
        <w:rPr>
          <w:rFonts w:ascii="华文楷体" w:eastAsia="华文楷体" w:hAnsi="华文楷体" w:cs="华文楷体" w:hint="eastAsia"/>
          <w:spacing w:val="-2"/>
        </w:rPr>
        <w:t>）含有</w:t>
      </w:r>
      <w:r>
        <w:rPr>
          <w:rFonts w:ascii="华文楷体" w:eastAsia="华文楷体" w:hAnsi="华文楷体" w:cs="华文楷体" w:hint="eastAsia"/>
          <w:spacing w:val="-2"/>
        </w:rPr>
        <w:t>其他</w:t>
      </w:r>
      <w:r>
        <w:rPr>
          <w:rFonts w:ascii="华文楷体" w:eastAsia="华文楷体" w:hAnsi="华文楷体" w:cs="华文楷体" w:hint="eastAsia"/>
          <w:spacing w:val="-2"/>
        </w:rPr>
        <w:t>法律法规中命令禁止出现的内容。</w:t>
      </w:r>
    </w:p>
    <w:p w14:paraId="77BBF7CE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 w:hint="eastAsia"/>
          <w:spacing w:val="-2"/>
        </w:rPr>
        <w:t>应用及相关信息内容中提供</w:t>
      </w:r>
      <w:r>
        <w:rPr>
          <w:rFonts w:ascii="华文楷体" w:eastAsia="华文楷体" w:hAnsi="华文楷体" w:cs="华文楷体" w:hint="eastAsia"/>
          <w:spacing w:val="-2"/>
        </w:rPr>
        <w:t>的所有产品均合法合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规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，应用内所有合作方均具有合法合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规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资质（如贷款），承诺方与合作方均已签署合法合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规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的合作协议，双方合作内容清晰，责任划分明确。</w:t>
      </w:r>
    </w:p>
    <w:p w14:paraId="011E867C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承诺方承诺应用及相关信息内容中提供的所有</w:t>
      </w:r>
      <w:r>
        <w:rPr>
          <w:rFonts w:ascii="华文楷体" w:eastAsia="华文楷体" w:hAnsi="华文楷体" w:cs="华文楷体" w:hint="eastAsia"/>
          <w:spacing w:val="-2"/>
        </w:rPr>
        <w:t>产品</w:t>
      </w:r>
      <w:r>
        <w:rPr>
          <w:rFonts w:ascii="华文楷体" w:eastAsia="华文楷体" w:hAnsi="华文楷体" w:cs="华文楷体" w:hint="eastAsia"/>
          <w:spacing w:val="-2"/>
        </w:rPr>
        <w:t>已</w:t>
      </w:r>
      <w:r>
        <w:rPr>
          <w:rFonts w:ascii="华文楷体" w:eastAsia="华文楷体" w:hAnsi="华文楷体" w:cs="华文楷体" w:hint="eastAsia"/>
          <w:spacing w:val="-2"/>
        </w:rPr>
        <w:t>进行严格审核，</w:t>
      </w:r>
      <w:r>
        <w:rPr>
          <w:rFonts w:ascii="华文楷体" w:eastAsia="华文楷体" w:hAnsi="华文楷体" w:cs="华文楷体" w:hint="eastAsia"/>
          <w:spacing w:val="-2"/>
        </w:rPr>
        <w:t>审核内容</w:t>
      </w:r>
      <w:r>
        <w:rPr>
          <w:rFonts w:ascii="华文楷体" w:eastAsia="华文楷体" w:hAnsi="华文楷体" w:cs="华文楷体" w:hint="eastAsia"/>
          <w:spacing w:val="-2"/>
        </w:rPr>
        <w:t>包括但不限于资质</w:t>
      </w:r>
      <w:r>
        <w:rPr>
          <w:rFonts w:ascii="华文楷体" w:eastAsia="华文楷体" w:hAnsi="华文楷体" w:cs="华文楷体" w:hint="eastAsia"/>
          <w:spacing w:val="-2"/>
        </w:rPr>
        <w:t>证件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个人信息保护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产品经营业务范围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产品合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规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运营情况</w:t>
      </w:r>
      <w:r>
        <w:rPr>
          <w:rFonts w:ascii="华文楷体" w:eastAsia="华文楷体" w:hAnsi="华文楷体" w:cs="华文楷体" w:hint="eastAsia"/>
          <w:spacing w:val="-2"/>
        </w:rPr>
        <w:t>、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客诉处理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等</w:t>
      </w:r>
      <w:r>
        <w:rPr>
          <w:rFonts w:ascii="华文楷体" w:eastAsia="华文楷体" w:hAnsi="华文楷体" w:cs="华文楷体" w:hint="eastAsia"/>
          <w:spacing w:val="-2"/>
        </w:rPr>
        <w:t>；</w:t>
      </w:r>
      <w:r>
        <w:rPr>
          <w:rFonts w:ascii="华文楷体" w:eastAsia="华文楷体" w:hAnsi="华文楷体" w:cs="华文楷体" w:hint="eastAsia"/>
          <w:spacing w:val="-2"/>
        </w:rPr>
        <w:t>承诺方承诺将</w:t>
      </w:r>
      <w:r>
        <w:rPr>
          <w:rFonts w:ascii="华文楷体" w:eastAsia="华文楷体" w:hAnsi="华文楷体" w:cs="华文楷体" w:hint="eastAsia"/>
          <w:spacing w:val="-2"/>
        </w:rPr>
        <w:t>定期安排专人对</w:t>
      </w:r>
      <w:r>
        <w:rPr>
          <w:rFonts w:ascii="华文楷体" w:eastAsia="华文楷体" w:hAnsi="华文楷体" w:cs="华文楷体" w:hint="eastAsia"/>
          <w:spacing w:val="-2"/>
        </w:rPr>
        <w:t>应用内</w:t>
      </w:r>
      <w:r>
        <w:rPr>
          <w:rFonts w:ascii="华文楷体" w:eastAsia="华文楷体" w:hAnsi="华文楷体" w:cs="华文楷体" w:hint="eastAsia"/>
          <w:spacing w:val="-2"/>
        </w:rPr>
        <w:t>的产品巡查巡检，</w:t>
      </w:r>
      <w:r>
        <w:rPr>
          <w:rFonts w:ascii="华文楷体" w:eastAsia="华文楷体" w:hAnsi="华文楷体" w:cs="华文楷体" w:hint="eastAsia"/>
          <w:spacing w:val="-2"/>
        </w:rPr>
        <w:t>承诺方将</w:t>
      </w:r>
      <w:r>
        <w:rPr>
          <w:rFonts w:ascii="华文楷体" w:eastAsia="华文楷体" w:hAnsi="华文楷体" w:cs="华文楷体" w:hint="eastAsia"/>
          <w:spacing w:val="-2"/>
        </w:rPr>
        <w:t>尽全力保障产品的合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规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性，确保不出现</w:t>
      </w:r>
      <w:r>
        <w:rPr>
          <w:rFonts w:ascii="华文楷体" w:eastAsia="华文楷体" w:hAnsi="华文楷体" w:cs="华文楷体" w:hint="eastAsia"/>
          <w:spacing w:val="-2"/>
        </w:rPr>
        <w:t>非法经营、</w:t>
      </w:r>
      <w:r>
        <w:rPr>
          <w:rFonts w:ascii="华文楷体" w:eastAsia="华文楷体" w:hAnsi="华文楷体" w:cs="华文楷体" w:hint="eastAsia"/>
          <w:spacing w:val="-2"/>
        </w:rPr>
        <w:t>诈骗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诱骗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个人信息侵权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违法高息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暴力催收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恶意扣费、套路贷</w:t>
      </w:r>
      <w:r>
        <w:rPr>
          <w:rFonts w:ascii="华文楷体" w:eastAsia="华文楷体" w:hAnsi="华文楷体" w:cs="华文楷体" w:hint="eastAsia"/>
          <w:spacing w:val="-2"/>
        </w:rPr>
        <w:t>等违法行为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0B1A0536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承诺方承诺若涉及贷款业务的，在应用须清晰、明确展示贷款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年化利率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或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综合年化利率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（包括但不限于会员费、借款服务费、借款利息等）的利率上限，不得存在超过国家法律规定的利率上线或“砍头息”等非法行为。</w:t>
      </w:r>
    </w:p>
    <w:p w14:paraId="0046AB02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承诺方承诺在提供金融服务时</w:t>
      </w:r>
      <w:r>
        <w:rPr>
          <w:rFonts w:ascii="华文楷体" w:eastAsia="华文楷体" w:hAnsi="华文楷体" w:cs="华文楷体" w:hint="eastAsia"/>
          <w:spacing w:val="-2"/>
        </w:rPr>
        <w:t>不得强制捆绑或暗含其他服务或商品，包括但不限于在贷款时</w:t>
      </w:r>
      <w:r>
        <w:rPr>
          <w:rFonts w:ascii="华文楷体" w:eastAsia="华文楷体" w:hAnsi="华文楷体" w:cs="华文楷体" w:hint="eastAsia"/>
          <w:spacing w:val="-2"/>
        </w:rPr>
        <w:t>不得销售会员卡、礼品卡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保险、权益大礼包</w:t>
      </w:r>
      <w:r>
        <w:rPr>
          <w:rFonts w:ascii="华文楷体" w:eastAsia="华文楷体" w:hAnsi="华文楷体" w:cs="华文楷体" w:hint="eastAsia"/>
          <w:spacing w:val="-2"/>
        </w:rPr>
        <w:t>等付费服务项</w:t>
      </w:r>
      <w:r>
        <w:rPr>
          <w:rFonts w:ascii="华文楷体" w:eastAsia="华文楷体" w:hAnsi="华文楷体" w:cs="华文楷体" w:hint="eastAsia"/>
          <w:spacing w:val="-2"/>
        </w:rPr>
        <w:t>，涉及多个产品或权益销售时应在用户最终购买前进行显著提示，且允许用户取消不必要的关联产品或服务</w:t>
      </w:r>
      <w:r>
        <w:rPr>
          <w:rFonts w:ascii="华文楷体" w:eastAsia="华文楷体" w:hAnsi="华文楷体" w:cs="华文楷体" w:hint="eastAsia"/>
          <w:spacing w:val="-2"/>
        </w:rPr>
        <w:t>，若产生用户相关投诉的，承诺方应及时处理，符合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函描述情形的承诺方应对</w:t>
      </w:r>
      <w:r>
        <w:rPr>
          <w:rFonts w:ascii="华文楷体" w:eastAsia="华文楷体" w:hAnsi="华文楷体" w:cs="华文楷体" w:hint="eastAsia"/>
          <w:spacing w:val="-2"/>
        </w:rPr>
        <w:t>申请退款的用户进行退还服务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321B2828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</w:t>
      </w:r>
      <w:r>
        <w:rPr>
          <w:rFonts w:ascii="华文楷体" w:eastAsia="华文楷体" w:hAnsi="华文楷体" w:cs="华文楷体" w:hint="eastAsia"/>
          <w:spacing w:val="-2"/>
        </w:rPr>
        <w:t>金融类产品不得有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自动扣费的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服务，包括但不限于</w:t>
      </w:r>
      <w:r>
        <w:rPr>
          <w:rFonts w:ascii="华文楷体" w:eastAsia="华文楷体" w:hAnsi="华文楷体" w:cs="华文楷体" w:hint="eastAsia"/>
          <w:spacing w:val="-2"/>
        </w:rPr>
        <w:t>自动扣除会员费、贷款服务费等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56E0601C" w14:textId="3AABF65E" w:rsidR="00331778" w:rsidRDefault="007C0480" w:rsidP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承诺方承诺若涉及</w:t>
      </w:r>
      <w:r>
        <w:rPr>
          <w:rFonts w:ascii="华文楷体" w:eastAsia="华文楷体" w:hAnsi="华文楷体" w:cs="华文楷体" w:hint="eastAsia"/>
          <w:spacing w:val="-2"/>
        </w:rPr>
        <w:t>现金贷、贷款超市</w:t>
      </w:r>
      <w:r>
        <w:rPr>
          <w:rFonts w:ascii="华文楷体" w:eastAsia="华文楷体" w:hAnsi="华文楷体" w:cs="华文楷体" w:hint="eastAsia"/>
          <w:spacing w:val="-2"/>
        </w:rPr>
        <w:t>等功能，则不能同时涉及</w:t>
      </w:r>
      <w:r>
        <w:rPr>
          <w:rFonts w:ascii="华文楷体" w:eastAsia="华文楷体" w:hAnsi="华文楷体" w:cs="华文楷体" w:hint="eastAsia"/>
          <w:spacing w:val="-2"/>
        </w:rPr>
        <w:t>回收功能</w:t>
      </w:r>
      <w:r>
        <w:rPr>
          <w:rFonts w:ascii="华文楷体" w:eastAsia="华文楷体" w:hAnsi="华文楷体" w:cs="华文楷体" w:hint="eastAsia"/>
          <w:spacing w:val="-2"/>
        </w:rPr>
        <w:t>，严禁出现一切非法套现行为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78D3ED05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承诺不得规避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协助</w:t>
      </w:r>
      <w:r>
        <w:rPr>
          <w:rFonts w:ascii="华文楷体" w:eastAsia="华文楷体" w:hAnsi="华文楷体" w:cs="华文楷体" w:hint="eastAsia"/>
          <w:spacing w:val="-2"/>
        </w:rPr>
        <w:t>有关方</w:t>
      </w:r>
      <w:r>
        <w:rPr>
          <w:rFonts w:ascii="华文楷体" w:eastAsia="华文楷体" w:hAnsi="华文楷体" w:cs="华文楷体" w:hint="eastAsia"/>
          <w:spacing w:val="-2"/>
        </w:rPr>
        <w:t>规避平台的审核规则，不做虚假陈述，不伪造资质</w:t>
      </w:r>
      <w:r>
        <w:rPr>
          <w:rFonts w:ascii="华文楷体" w:eastAsia="华文楷体" w:hAnsi="华文楷体" w:cs="华文楷体" w:hint="eastAsia"/>
          <w:spacing w:val="-2"/>
        </w:rPr>
        <w:t>/</w:t>
      </w:r>
      <w:r>
        <w:rPr>
          <w:rFonts w:ascii="华文楷体" w:eastAsia="华文楷体" w:hAnsi="华文楷体" w:cs="华文楷体" w:hint="eastAsia"/>
          <w:spacing w:val="-2"/>
        </w:rPr>
        <w:t>协议</w:t>
      </w:r>
      <w:r>
        <w:rPr>
          <w:rFonts w:ascii="华文楷体" w:eastAsia="华文楷体" w:hAnsi="华文楷体" w:cs="华文楷体" w:hint="eastAsia"/>
          <w:spacing w:val="-2"/>
        </w:rPr>
        <w:t>等</w:t>
      </w:r>
      <w:r>
        <w:rPr>
          <w:rFonts w:ascii="华文楷体" w:eastAsia="华文楷体" w:hAnsi="华文楷体" w:cs="华文楷体" w:hint="eastAsia"/>
          <w:spacing w:val="-2"/>
        </w:rPr>
        <w:t>材料，</w:t>
      </w:r>
      <w:r>
        <w:rPr>
          <w:rFonts w:ascii="华文楷体" w:eastAsia="华文楷体" w:hAnsi="华文楷体" w:cs="华文楷体" w:hint="eastAsia"/>
          <w:spacing w:val="-2"/>
        </w:rPr>
        <w:t>不得任意篡改上架内容，保证上架送测产品与实际产品的一致性，应用内不存在二次分发的行为，</w:t>
      </w:r>
      <w:r>
        <w:rPr>
          <w:rFonts w:ascii="华文楷体" w:eastAsia="华文楷体" w:hAnsi="华文楷体" w:cs="华文楷体" w:hint="eastAsia"/>
          <w:spacing w:val="-2"/>
        </w:rPr>
        <w:t>否则平台有权立即下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架</w:t>
      </w:r>
      <w:r>
        <w:rPr>
          <w:rFonts w:ascii="华文楷体" w:eastAsia="华文楷体" w:hAnsi="华文楷体" w:cs="华文楷体" w:hint="eastAsia"/>
          <w:spacing w:val="-2"/>
        </w:rPr>
        <w:t>承诺方应用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 w:hint="eastAsia"/>
          <w:spacing w:val="-2"/>
        </w:rPr>
        <w:t>按照</w:t>
      </w:r>
      <w:r>
        <w:rPr>
          <w:rFonts w:ascii="华文楷体" w:eastAsia="华文楷体" w:hAnsi="华文楷体" w:cs="华文楷体" w:hint="eastAsia"/>
          <w:spacing w:val="-2"/>
        </w:rPr>
        <w:t>平台</w:t>
      </w:r>
      <w:r>
        <w:rPr>
          <w:rFonts w:ascii="华文楷体" w:eastAsia="华文楷体" w:hAnsi="华文楷体" w:cs="华文楷体" w:hint="eastAsia"/>
          <w:spacing w:val="-2"/>
        </w:rPr>
        <w:t>规则进行</w:t>
      </w:r>
      <w:r>
        <w:rPr>
          <w:rFonts w:ascii="华文楷体" w:eastAsia="华文楷体" w:hAnsi="华文楷体" w:cs="华文楷体" w:hint="eastAsia"/>
          <w:spacing w:val="-2"/>
        </w:rPr>
        <w:t>处罚，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不持有异议。属于违法犯罪行为的，平台有权将有关线索移送给有权机关处理。</w:t>
      </w:r>
    </w:p>
    <w:p w14:paraId="7538CF0D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承诺一旦发现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 w:hint="eastAsia"/>
          <w:spacing w:val="-2"/>
        </w:rPr>
        <w:t>应用及相关信息内容中</w:t>
      </w:r>
      <w:r>
        <w:rPr>
          <w:rFonts w:ascii="华文楷体" w:eastAsia="华文楷体" w:hAnsi="华文楷体" w:cs="华文楷体" w:hint="eastAsia"/>
          <w:spacing w:val="-2"/>
        </w:rPr>
        <w:t>存在违法违规的行为，</w:t>
      </w:r>
      <w:r>
        <w:rPr>
          <w:rFonts w:ascii="华文楷体" w:eastAsia="华文楷体" w:hAnsi="华文楷体" w:cs="华文楷体" w:hint="eastAsia"/>
          <w:spacing w:val="-2"/>
        </w:rPr>
        <w:t>将</w:t>
      </w:r>
      <w:r>
        <w:rPr>
          <w:rFonts w:ascii="华文楷体" w:eastAsia="华文楷体" w:hAnsi="华文楷体" w:cs="华文楷体" w:hint="eastAsia"/>
          <w:spacing w:val="-2"/>
        </w:rPr>
        <w:t>第一时间进行处理</w:t>
      </w:r>
      <w:r>
        <w:rPr>
          <w:rFonts w:ascii="华文楷体" w:eastAsia="华文楷体" w:hAnsi="华文楷体" w:cs="华文楷体" w:hint="eastAsia"/>
          <w:spacing w:val="-2"/>
        </w:rPr>
        <w:t>并通知平台</w:t>
      </w:r>
      <w:r>
        <w:rPr>
          <w:rFonts w:ascii="华文楷体" w:eastAsia="华文楷体" w:hAnsi="华文楷体" w:cs="华文楷体" w:hint="eastAsia"/>
          <w:spacing w:val="-2"/>
        </w:rPr>
        <w:t>，给用户造成损害的，应当要求相应的责任方解决。</w:t>
      </w:r>
    </w:p>
    <w:p w14:paraId="1F6C17D7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proofErr w:type="gramStart"/>
      <w:r>
        <w:rPr>
          <w:rFonts w:ascii="华文楷体" w:eastAsia="华文楷体" w:hAnsi="华文楷体" w:cs="华文楷体"/>
          <w:spacing w:val="-2"/>
        </w:rPr>
        <w:t>承诺</w:t>
      </w:r>
      <w:r>
        <w:rPr>
          <w:rFonts w:ascii="华文楷体" w:eastAsia="华文楷体" w:hAnsi="华文楷体" w:cs="华文楷体" w:hint="eastAsia"/>
          <w:spacing w:val="-2"/>
        </w:rPr>
        <w:t>仅助力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于</w:t>
      </w:r>
      <w:r>
        <w:rPr>
          <w:rFonts w:ascii="华文楷体" w:eastAsia="华文楷体" w:hAnsi="华文楷体" w:cs="华文楷体"/>
          <w:spacing w:val="-2"/>
        </w:rPr>
        <w:t>为</w:t>
      </w:r>
      <w:r>
        <w:rPr>
          <w:rFonts w:ascii="华文楷体" w:eastAsia="华文楷体" w:hAnsi="华文楷体" w:cs="华文楷体" w:hint="eastAsia"/>
          <w:spacing w:val="-2"/>
        </w:rPr>
        <w:t>有资质的合作方</w:t>
      </w:r>
      <w:r>
        <w:rPr>
          <w:rFonts w:ascii="华文楷体" w:eastAsia="华文楷体" w:hAnsi="华文楷体" w:cs="华文楷体" w:hint="eastAsia"/>
          <w:spacing w:val="-2"/>
        </w:rPr>
        <w:t>产品</w:t>
      </w:r>
      <w:r>
        <w:rPr>
          <w:rFonts w:ascii="华文楷体" w:eastAsia="华文楷体" w:hAnsi="华文楷体" w:cs="华文楷体"/>
          <w:spacing w:val="-2"/>
        </w:rPr>
        <w:t>提供</w:t>
      </w:r>
      <w:r>
        <w:rPr>
          <w:rFonts w:ascii="华文楷体" w:eastAsia="华文楷体" w:hAnsi="华文楷体" w:cs="华文楷体" w:hint="eastAsia"/>
          <w:spacing w:val="-2"/>
        </w:rPr>
        <w:t>信息展示</w:t>
      </w:r>
      <w:r>
        <w:rPr>
          <w:rFonts w:ascii="华文楷体" w:eastAsia="华文楷体" w:hAnsi="华文楷体" w:cs="华文楷体"/>
          <w:spacing w:val="-2"/>
        </w:rPr>
        <w:t>，</w:t>
      </w:r>
      <w:r>
        <w:rPr>
          <w:rFonts w:ascii="华文楷体" w:eastAsia="华文楷体" w:hAnsi="华文楷体" w:cs="华文楷体" w:hint="eastAsia"/>
          <w:spacing w:val="-2"/>
        </w:rPr>
        <w:t>保证不得从事非本业务范围之外的业务</w:t>
      </w:r>
      <w:r>
        <w:rPr>
          <w:rFonts w:ascii="华文楷体" w:eastAsia="华文楷体" w:hAnsi="华文楷体" w:cs="华文楷体"/>
          <w:spacing w:val="-2"/>
        </w:rPr>
        <w:t>；</w:t>
      </w:r>
    </w:p>
    <w:p w14:paraId="10DB5F29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承诺方承诺其应用内</w:t>
      </w:r>
      <w:r>
        <w:rPr>
          <w:rFonts w:ascii="华文楷体" w:eastAsia="华文楷体" w:hAnsi="华文楷体" w:cs="华文楷体"/>
          <w:spacing w:val="-2"/>
        </w:rPr>
        <w:t>均设置有专门的用户投诉通道，用户可以随时通过投诉通道进行产品投诉，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/>
          <w:spacing w:val="-2"/>
        </w:rPr>
        <w:t>方均有配备专门的</w:t>
      </w:r>
      <w:proofErr w:type="gramStart"/>
      <w:r>
        <w:rPr>
          <w:rFonts w:ascii="华文楷体" w:eastAsia="华文楷体" w:hAnsi="华文楷体" w:cs="华文楷体"/>
          <w:spacing w:val="-2"/>
        </w:rPr>
        <w:t>客诉处理人员第</w:t>
      </w:r>
      <w:proofErr w:type="gramEnd"/>
      <w:r>
        <w:rPr>
          <w:rFonts w:ascii="华文楷体" w:eastAsia="华文楷体" w:hAnsi="华文楷体" w:cs="华文楷体"/>
          <w:spacing w:val="-2"/>
        </w:rPr>
        <w:t>一时间协助</w:t>
      </w:r>
      <w:proofErr w:type="gramStart"/>
      <w:r>
        <w:rPr>
          <w:rFonts w:ascii="华文楷体" w:eastAsia="华文楷体" w:hAnsi="华文楷体" w:cs="华文楷体"/>
          <w:spacing w:val="-2"/>
        </w:rPr>
        <w:lastRenderedPageBreak/>
        <w:t>处理客诉问题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/>
          <w:spacing w:val="-2"/>
        </w:rPr>
        <w:t>承诺在</w:t>
      </w:r>
      <w:r>
        <w:rPr>
          <w:rFonts w:ascii="华文楷体" w:eastAsia="华文楷体" w:hAnsi="华文楷体" w:cs="华文楷体" w:hint="eastAsia"/>
          <w:spacing w:val="-2"/>
        </w:rPr>
        <w:t>规定时间</w:t>
      </w:r>
      <w:r>
        <w:rPr>
          <w:rFonts w:ascii="华文楷体" w:eastAsia="华文楷体" w:hAnsi="华文楷体" w:cs="华文楷体"/>
          <w:spacing w:val="-2"/>
        </w:rPr>
        <w:t>内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对客诉问题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进行核实并进行解决。</w:t>
      </w:r>
    </w:p>
    <w:p w14:paraId="4ADE6962" w14:textId="77777777" w:rsidR="00331778" w:rsidRDefault="007C0480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符合法律法规、政策、公序良俗、坚持正确价值观，严禁存在以下内容：</w:t>
      </w:r>
    </w:p>
    <w:p w14:paraId="517DA500" w14:textId="77777777" w:rsidR="00331778" w:rsidRDefault="007C0480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</w:t>
      </w:r>
      <w:r>
        <w:rPr>
          <w:rFonts w:ascii="华文楷体" w:eastAsia="华文楷体" w:hAnsi="华文楷体" w:cs="华文楷体" w:hint="eastAsia"/>
          <w:spacing w:val="-2"/>
        </w:rPr>
        <w:t>（一）违反宪法确定的基本原则，煽动抗拒或者破坏宪法、法律、行政法规实施的；</w:t>
      </w:r>
    </w:p>
    <w:p w14:paraId="5C2FC704" w14:textId="77777777" w:rsidR="00331778" w:rsidRDefault="007C0480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（二）危害国家统一、主权和领土完整，泄露国家秘密，危害国家安全，损害国家尊严、荣誉和利益，宣扬恐怖主义、极端主义的；</w:t>
      </w:r>
    </w:p>
    <w:p w14:paraId="2FF2D260" w14:textId="77777777" w:rsidR="00331778" w:rsidRDefault="007C0480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（三）诋毁民族优秀文化传统，煽动民族仇恨、民族歧视，侵害民族风俗习惯，歪曲民族历史和民族历史人物，伤害民族感情，破坏民族团结的；</w:t>
      </w:r>
    </w:p>
    <w:p w14:paraId="117D7243" w14:textId="77777777" w:rsidR="00331778" w:rsidRDefault="007C0480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（四）煽动破坏国家宗教政策，宣扬</w:t>
      </w:r>
      <w:r>
        <w:rPr>
          <w:rFonts w:ascii="华文楷体" w:eastAsia="华文楷体" w:hAnsi="华文楷体" w:cs="华文楷体" w:hint="eastAsia"/>
          <w:spacing w:val="-2"/>
        </w:rPr>
        <w:t>宗教狂热，危害宗教和睦，伤害信教公民宗教感情，破坏信教公民和不信教公民团结，宣扬邪教、迷信的；</w:t>
      </w:r>
    </w:p>
    <w:p w14:paraId="14952F76" w14:textId="77777777" w:rsidR="00331778" w:rsidRDefault="007C0480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（五）危害社会公德，扰乱社会秩序，破坏社会稳定，宣扬淫秽、赌博、吸毒，渲染暴力、恐怖，教唆犯罪或者传授犯罪方法的；</w:t>
      </w:r>
    </w:p>
    <w:p w14:paraId="3A4A8168" w14:textId="77777777" w:rsidR="00331778" w:rsidRDefault="007C0480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（六）侵害未成年人合法权益或者损害未成年人身心健康的；</w:t>
      </w:r>
    </w:p>
    <w:p w14:paraId="57534DD1" w14:textId="77777777" w:rsidR="00331778" w:rsidRDefault="007C0480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（七）侮辱、诽谤他人或者散布他人隐私，侵害他人合法权益的；</w:t>
      </w:r>
    </w:p>
    <w:p w14:paraId="31DD3F5E" w14:textId="77777777" w:rsidR="00331778" w:rsidRDefault="007C0480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（八）法律、行政法规禁止的其他内容。</w:t>
      </w:r>
    </w:p>
    <w:p w14:paraId="0FD4B6F8" w14:textId="72175481" w:rsidR="00331778" w:rsidRDefault="007C0480">
      <w:pPr>
        <w:pStyle w:val="a3"/>
        <w:spacing w:before="0" w:after="0" w:line="36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/>
          <w:spacing w:val="-3"/>
        </w:rPr>
        <w:t>18</w:t>
      </w:r>
      <w:r>
        <w:rPr>
          <w:rFonts w:ascii="华文楷体" w:eastAsia="华文楷体" w:hAnsi="华文楷体" w:cs="华文楷体" w:hint="eastAsia"/>
          <w:spacing w:val="-3"/>
        </w:rPr>
        <w:t>、在如下情况下，广东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太有权立即</w:t>
      </w:r>
      <w:r>
        <w:rPr>
          <w:rFonts w:ascii="华文楷体" w:eastAsia="华文楷体" w:hAnsi="华文楷体" w:cs="华文楷体" w:hint="eastAsia"/>
          <w:spacing w:val="-3"/>
        </w:rPr>
        <w:t>下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架承诺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方应用，</w:t>
      </w:r>
      <w:r>
        <w:rPr>
          <w:rFonts w:ascii="华文楷体" w:eastAsia="华文楷体" w:hAnsi="华文楷体" w:cs="华文楷体" w:hint="eastAsia"/>
          <w:spacing w:val="-3"/>
        </w:rPr>
        <w:t>中止、终止为承诺方提供服务</w:t>
      </w:r>
      <w:r>
        <w:rPr>
          <w:rFonts w:ascii="华文楷体" w:eastAsia="华文楷体" w:hAnsi="华文楷体" w:cs="华文楷体" w:hint="eastAsia"/>
          <w:spacing w:val="-3"/>
        </w:rPr>
        <w:t>，</w:t>
      </w:r>
      <w:r>
        <w:rPr>
          <w:rFonts w:ascii="华文楷体" w:eastAsia="华文楷体" w:hAnsi="华文楷体" w:cs="华文楷体" w:hint="eastAsia"/>
          <w:spacing w:val="-3"/>
        </w:rPr>
        <w:t>并按照平台规则执行对应的处置措施或处</w:t>
      </w:r>
      <w:r>
        <w:rPr>
          <w:rFonts w:ascii="华文楷体" w:eastAsia="华文楷体" w:hAnsi="华文楷体" w:cs="华文楷体" w:hint="eastAsia"/>
          <w:spacing w:val="-3"/>
        </w:rPr>
        <w:t>罚</w:t>
      </w:r>
      <w:r>
        <w:rPr>
          <w:rFonts w:ascii="华文楷体" w:eastAsia="华文楷体" w:hAnsi="华文楷体" w:cs="华文楷体" w:hint="eastAsia"/>
          <w:spacing w:val="-4"/>
        </w:rPr>
        <w:t>；</w:t>
      </w:r>
    </w:p>
    <w:p w14:paraId="6E7BF5F3" w14:textId="77777777" w:rsidR="00331778" w:rsidRDefault="007C0480">
      <w:pPr>
        <w:pStyle w:val="a3"/>
        <w:spacing w:before="0" w:after="0" w:line="36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3"/>
        </w:rPr>
        <w:t>（</w:t>
      </w:r>
      <w:r>
        <w:rPr>
          <w:rFonts w:ascii="华文楷体" w:eastAsia="华文楷体" w:hAnsi="华文楷体" w:cs="华文楷体" w:hint="eastAsia"/>
          <w:spacing w:val="-3"/>
        </w:rPr>
        <w:t>1</w:t>
      </w:r>
      <w:r>
        <w:rPr>
          <w:rFonts w:ascii="华文楷体" w:eastAsia="华文楷体" w:hAnsi="华文楷体" w:cs="华文楷体" w:hint="eastAsia"/>
          <w:spacing w:val="-3"/>
        </w:rPr>
        <w:t>）广东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欢太发现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承诺方涉嫌违反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书内容</w:t>
      </w:r>
      <w:r>
        <w:rPr>
          <w:rFonts w:ascii="华文楷体" w:eastAsia="华文楷体" w:hAnsi="华文楷体" w:cs="华文楷体" w:hint="eastAsia"/>
          <w:spacing w:val="-4"/>
        </w:rPr>
        <w:t>，其</w:t>
      </w:r>
      <w:r>
        <w:rPr>
          <w:rFonts w:ascii="华文楷体" w:eastAsia="华文楷体" w:hAnsi="华文楷体" w:cs="华文楷体" w:hint="eastAsia"/>
          <w:spacing w:val="-4"/>
        </w:rPr>
        <w:t>应用及相关信息内容中</w:t>
      </w:r>
      <w:r>
        <w:rPr>
          <w:rFonts w:ascii="华文楷体" w:eastAsia="华文楷体" w:hAnsi="华文楷体" w:cs="华文楷体" w:hint="eastAsia"/>
          <w:spacing w:val="-14"/>
        </w:rPr>
        <w:t>出现非法内容，或违反</w:t>
      </w:r>
      <w:proofErr w:type="gramStart"/>
      <w:r>
        <w:rPr>
          <w:rFonts w:ascii="华文楷体" w:eastAsia="华文楷体" w:hAnsi="华文楷体" w:cs="华文楷体" w:hint="eastAsia"/>
          <w:spacing w:val="-14"/>
        </w:rPr>
        <w:t>广东欢太的</w:t>
      </w:r>
      <w:proofErr w:type="gramEnd"/>
      <w:r>
        <w:rPr>
          <w:rFonts w:ascii="华文楷体" w:eastAsia="华文楷体" w:hAnsi="华文楷体" w:cs="华文楷体" w:hint="eastAsia"/>
          <w:spacing w:val="-14"/>
        </w:rPr>
        <w:t>其他平台规则或约定</w:t>
      </w:r>
      <w:r>
        <w:rPr>
          <w:rFonts w:ascii="华文楷体" w:eastAsia="华文楷体" w:hAnsi="华文楷体" w:cs="华文楷体" w:hint="eastAsia"/>
          <w:spacing w:val="-14"/>
        </w:rPr>
        <w:t>；</w:t>
      </w:r>
    </w:p>
    <w:p w14:paraId="24974B6A" w14:textId="77777777" w:rsidR="00331778" w:rsidRDefault="007C0480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（</w:t>
      </w:r>
      <w:r>
        <w:rPr>
          <w:rFonts w:ascii="华文楷体" w:eastAsia="华文楷体" w:hAnsi="华文楷体" w:cs="华文楷体" w:hint="eastAsia"/>
          <w:spacing w:val="-4"/>
        </w:rPr>
        <w:t>2</w:t>
      </w:r>
      <w:r>
        <w:rPr>
          <w:rFonts w:ascii="华文楷体" w:eastAsia="华文楷体" w:hAnsi="华文楷体" w:cs="华文楷体" w:hint="eastAsia"/>
          <w:spacing w:val="-4"/>
        </w:rPr>
        <w:t>）有投诉人就承诺方的</w:t>
      </w:r>
      <w:r>
        <w:rPr>
          <w:rFonts w:ascii="华文楷体" w:eastAsia="华文楷体" w:hAnsi="华文楷体" w:cs="华文楷体" w:hint="eastAsia"/>
          <w:spacing w:val="-4"/>
        </w:rPr>
        <w:t>应用及相关信息内容</w:t>
      </w:r>
      <w:r>
        <w:rPr>
          <w:rFonts w:ascii="华文楷体" w:eastAsia="华文楷体" w:hAnsi="华文楷体" w:cs="华文楷体" w:hint="eastAsia"/>
          <w:spacing w:val="-4"/>
        </w:rPr>
        <w:t>向广东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欢太进行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投诉、发送律师函，或市场监督管理局</w:t>
      </w:r>
      <w:r>
        <w:rPr>
          <w:rFonts w:ascii="华文楷体" w:eastAsia="华文楷体" w:hAnsi="华文楷体" w:cs="华文楷体" w:hint="eastAsia"/>
          <w:spacing w:val="-4"/>
        </w:rPr>
        <w:t>、</w:t>
      </w:r>
      <w:r>
        <w:rPr>
          <w:rFonts w:ascii="华文楷体" w:eastAsia="华文楷体" w:hAnsi="华文楷体" w:cs="华文楷体" w:hint="eastAsia"/>
          <w:spacing w:val="-4"/>
        </w:rPr>
        <w:t>公安局</w:t>
      </w:r>
      <w:r>
        <w:rPr>
          <w:rFonts w:ascii="华文楷体" w:eastAsia="华文楷体" w:hAnsi="华文楷体" w:cs="华文楷体" w:hint="eastAsia"/>
          <w:spacing w:val="-4"/>
        </w:rPr>
        <w:t>等执法部门进行调查、查处、做出行政处罚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承诺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方应用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涉及重大司法案件纠纷或调查</w:t>
      </w:r>
      <w:r>
        <w:rPr>
          <w:rFonts w:ascii="华文楷体" w:eastAsia="华文楷体" w:hAnsi="华文楷体" w:cs="华文楷体" w:hint="eastAsia"/>
          <w:spacing w:val="-4"/>
        </w:rPr>
        <w:t>等；</w:t>
      </w:r>
    </w:p>
    <w:p w14:paraId="5B34D6C8" w14:textId="77777777" w:rsidR="00331778" w:rsidRDefault="007C0480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因承诺方的行为、内容，造成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广东欢太被追责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的，承诺方应当承担由此给广东欢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太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所造成的全部损失，包括但不限于诉讼费、赔偿、行政罚款</w:t>
      </w:r>
      <w:r>
        <w:rPr>
          <w:rFonts w:ascii="华文楷体" w:eastAsia="华文楷体" w:hAnsi="华文楷体" w:cs="华文楷体" w:hint="eastAsia"/>
        </w:rPr>
        <w:t>、律师费等全部费用。</w:t>
      </w:r>
    </w:p>
    <w:p w14:paraId="1520961E" w14:textId="0411C956" w:rsidR="00331778" w:rsidRDefault="007C0480">
      <w:pPr>
        <w:pStyle w:val="a3"/>
        <w:numPr>
          <w:ilvl w:val="255"/>
          <w:numId w:val="0"/>
        </w:numPr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19</w:t>
      </w:r>
      <w:r>
        <w:rPr>
          <w:rFonts w:ascii="华文楷体" w:eastAsia="华文楷体" w:hAnsi="华文楷体" w:cs="华文楷体" w:hint="eastAsia"/>
        </w:rPr>
        <w:t>、承诺方同意，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广东欢太无须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对</w:t>
      </w:r>
      <w:r>
        <w:rPr>
          <w:rFonts w:ascii="华文楷体" w:eastAsia="华文楷体" w:hAnsi="华文楷体" w:cs="华文楷体" w:hint="eastAsia"/>
          <w:spacing w:val="-4"/>
        </w:rPr>
        <w:t>下架应用，</w:t>
      </w:r>
      <w:r>
        <w:rPr>
          <w:rFonts w:ascii="华文楷体" w:eastAsia="华文楷体" w:hAnsi="华文楷体" w:cs="华文楷体" w:hint="eastAsia"/>
          <w:spacing w:val="-4"/>
        </w:rPr>
        <w:t>中止、终止</w:t>
      </w:r>
      <w:r>
        <w:rPr>
          <w:rFonts w:ascii="华文楷体" w:eastAsia="华文楷体" w:hAnsi="华文楷体" w:cs="华文楷体" w:hint="eastAsia"/>
          <w:spacing w:val="-4"/>
        </w:rPr>
        <w:t>为</w:t>
      </w:r>
      <w:r>
        <w:rPr>
          <w:rFonts w:ascii="华文楷体" w:eastAsia="华文楷体" w:hAnsi="华文楷体" w:cs="华文楷体" w:hint="eastAsia"/>
          <w:spacing w:val="-4"/>
        </w:rPr>
        <w:t>承诺方</w:t>
      </w:r>
      <w:r>
        <w:rPr>
          <w:rFonts w:ascii="华文楷体" w:eastAsia="华文楷体" w:hAnsi="华文楷体" w:cs="华文楷体" w:hint="eastAsia"/>
          <w:spacing w:val="-4"/>
        </w:rPr>
        <w:t>提供相应服务及执行对应的处置措施或处罚的</w:t>
      </w:r>
      <w:r>
        <w:rPr>
          <w:rFonts w:ascii="华文楷体" w:eastAsia="华文楷体" w:hAnsi="华文楷体" w:cs="华文楷体" w:hint="eastAsia"/>
          <w:spacing w:val="-4"/>
        </w:rPr>
        <w:t>行为承担任何法律责任</w:t>
      </w:r>
      <w:r>
        <w:rPr>
          <w:rFonts w:ascii="华文楷体" w:eastAsia="华文楷体" w:hAnsi="华文楷体" w:cs="华文楷体" w:hint="eastAsia"/>
          <w:spacing w:val="-4"/>
        </w:rPr>
        <w:t>。</w:t>
      </w:r>
    </w:p>
    <w:p w14:paraId="1E2BC01D" w14:textId="08088B0E" w:rsidR="00331778" w:rsidRDefault="007C0480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20</w:t>
      </w:r>
      <w:r>
        <w:rPr>
          <w:rFonts w:ascii="华文楷体" w:eastAsia="华文楷体" w:hAnsi="华文楷体" w:cs="华文楷体" w:hint="eastAsia"/>
        </w:rPr>
        <w:t>、承诺方已经充分理解并接受</w:t>
      </w:r>
      <w:proofErr w:type="gramStart"/>
      <w:r>
        <w:rPr>
          <w:rFonts w:ascii="华文楷体" w:eastAsia="华文楷体" w:hAnsi="华文楷体" w:cs="华文楷体" w:hint="eastAsia"/>
        </w:rPr>
        <w:t>本承诺</w:t>
      </w:r>
      <w:proofErr w:type="gramEnd"/>
      <w:r>
        <w:rPr>
          <w:rFonts w:ascii="华文楷体" w:eastAsia="华文楷体" w:hAnsi="华文楷体" w:cs="华文楷体" w:hint="eastAsia"/>
        </w:rPr>
        <w:t>函</w:t>
      </w:r>
      <w:r>
        <w:rPr>
          <w:rFonts w:ascii="华文楷体" w:eastAsia="华文楷体" w:hAnsi="华文楷体" w:cs="华文楷体" w:hint="eastAsia"/>
        </w:rPr>
        <w:t>的全部内容，且对于</w:t>
      </w:r>
      <w:proofErr w:type="gramStart"/>
      <w:r>
        <w:rPr>
          <w:rFonts w:ascii="华文楷体" w:eastAsia="华文楷体" w:hAnsi="华文楷体" w:cs="华文楷体" w:hint="eastAsia"/>
        </w:rPr>
        <w:t>本承诺</w:t>
      </w:r>
      <w:proofErr w:type="gramEnd"/>
      <w:r>
        <w:rPr>
          <w:rFonts w:ascii="华文楷体" w:eastAsia="华文楷体" w:hAnsi="华文楷体" w:cs="华文楷体" w:hint="eastAsia"/>
        </w:rPr>
        <w:t>函条款的合法性和有效性</w:t>
      </w:r>
      <w:r>
        <w:rPr>
          <w:rFonts w:ascii="华文楷体" w:eastAsia="华文楷体" w:hAnsi="华文楷体" w:cs="华文楷体" w:hint="eastAsia"/>
          <w:spacing w:val="-9"/>
        </w:rPr>
        <w:t>不存在任何质疑。</w:t>
      </w:r>
      <w:proofErr w:type="gramStart"/>
      <w:r>
        <w:rPr>
          <w:rFonts w:ascii="华文楷体" w:eastAsia="华文楷体" w:hAnsi="华文楷体" w:cs="华文楷体" w:hint="eastAsia"/>
          <w:spacing w:val="-9"/>
        </w:rPr>
        <w:t>本承诺函自本承诺</w:t>
      </w:r>
      <w:proofErr w:type="gramEnd"/>
      <w:r>
        <w:rPr>
          <w:rFonts w:ascii="华文楷体" w:eastAsia="华文楷体" w:hAnsi="华文楷体" w:cs="华文楷体" w:hint="eastAsia"/>
          <w:spacing w:val="-9"/>
        </w:rPr>
        <w:t>方签字或盖章之日起生效，</w:t>
      </w:r>
      <w:proofErr w:type="gramStart"/>
      <w:r>
        <w:rPr>
          <w:rFonts w:ascii="华文楷体" w:eastAsia="华文楷体" w:hAnsi="华文楷体" w:cs="华文楷体" w:hint="eastAsia"/>
          <w:spacing w:val="-9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9"/>
        </w:rPr>
        <w:t>一经做出，不可撤回。</w:t>
      </w:r>
    </w:p>
    <w:p w14:paraId="0F75C964" w14:textId="77777777" w:rsidR="00331778" w:rsidRDefault="00331778">
      <w:pPr>
        <w:pStyle w:val="a3"/>
        <w:tabs>
          <w:tab w:val="left" w:pos="1382"/>
        </w:tabs>
        <w:spacing w:before="0" w:after="0" w:line="360" w:lineRule="exact"/>
        <w:ind w:left="5192" w:right="5158" w:hangingChars="2200" w:hanging="5192"/>
        <w:rPr>
          <w:rFonts w:ascii="华文楷体" w:eastAsia="华文楷体" w:hAnsi="华文楷体" w:cs="华文楷体"/>
          <w:spacing w:val="-2"/>
        </w:rPr>
      </w:pPr>
    </w:p>
    <w:p w14:paraId="34BBC54A" w14:textId="77777777" w:rsidR="00331778" w:rsidRDefault="007C0480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承诺方：</w:t>
      </w:r>
    </w:p>
    <w:p w14:paraId="228C780F" w14:textId="77777777" w:rsidR="00331778" w:rsidRDefault="007C0480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（盖章）</w:t>
      </w:r>
    </w:p>
    <w:p w14:paraId="01E69891" w14:textId="77777777" w:rsidR="00331778" w:rsidRDefault="007C0480">
      <w:pPr>
        <w:pStyle w:val="a3"/>
        <w:tabs>
          <w:tab w:val="left" w:pos="4860"/>
          <w:tab w:val="left" w:pos="5266"/>
          <w:tab w:val="left" w:pos="5895"/>
        </w:tabs>
        <w:spacing w:before="0" w:after="0" w:line="360" w:lineRule="exact"/>
        <w:ind w:firstLine="480"/>
      </w:pP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 w:hint="eastAsia"/>
          <w:spacing w:val="-2"/>
        </w:rPr>
        <w:t>签署日期：</w:t>
      </w:r>
      <w:r>
        <w:rPr>
          <w:rFonts w:ascii="华文楷体" w:eastAsia="华文楷体" w:hAnsi="华文楷体" w:cs="华文楷体" w:hint="eastAsia"/>
          <w:spacing w:val="-2"/>
        </w:rPr>
        <w:tab/>
      </w:r>
      <w:r>
        <w:rPr>
          <w:rFonts w:ascii="华文楷体" w:eastAsia="华文楷体" w:hAnsi="华文楷体" w:cs="华文楷体"/>
          <w:spacing w:val="-2"/>
        </w:rPr>
        <w:t xml:space="preserve"> </w:t>
      </w:r>
      <w:r>
        <w:rPr>
          <w:rFonts w:ascii="华文楷体" w:eastAsia="华文楷体" w:hAnsi="华文楷体" w:cs="华文楷体" w:hint="eastAsia"/>
        </w:rPr>
        <w:t>年</w:t>
      </w: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/>
        </w:rPr>
        <w:t xml:space="preserve">   </w:t>
      </w:r>
      <w:r>
        <w:rPr>
          <w:rFonts w:ascii="华文楷体" w:eastAsia="华文楷体" w:hAnsi="华文楷体" w:cs="华文楷体" w:hint="eastAsia"/>
        </w:rPr>
        <w:t>月</w:t>
      </w:r>
      <w:r>
        <w:rPr>
          <w:rFonts w:ascii="华文楷体" w:eastAsia="华文楷体" w:hAnsi="华文楷体" w:cs="华文楷体" w:hint="eastAsia"/>
        </w:rPr>
        <w:t xml:space="preserve"> </w:t>
      </w:r>
      <w:r>
        <w:rPr>
          <w:rFonts w:ascii="华文楷体" w:eastAsia="华文楷体" w:hAnsi="华文楷体" w:cs="华文楷体"/>
        </w:rPr>
        <w:t xml:space="preserve">  </w:t>
      </w:r>
      <w:r>
        <w:rPr>
          <w:rFonts w:ascii="华文楷体" w:eastAsia="华文楷体" w:hAnsi="华文楷体" w:cs="华文楷体" w:hint="eastAsia"/>
        </w:rPr>
        <w:t>日</w:t>
      </w:r>
    </w:p>
    <w:sectPr w:rsidR="0033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65452"/>
    <w:multiLevelType w:val="singleLevel"/>
    <w:tmpl w:val="BE76545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60749"/>
    <w:rsid w:val="00331778"/>
    <w:rsid w:val="0075727A"/>
    <w:rsid w:val="007C0480"/>
    <w:rsid w:val="00FE2D04"/>
    <w:rsid w:val="07B90123"/>
    <w:rsid w:val="081177DF"/>
    <w:rsid w:val="08760749"/>
    <w:rsid w:val="0D862530"/>
    <w:rsid w:val="10000536"/>
    <w:rsid w:val="17360DD4"/>
    <w:rsid w:val="1A1D6B5D"/>
    <w:rsid w:val="21DB4093"/>
    <w:rsid w:val="24D33DDF"/>
    <w:rsid w:val="2FA861BC"/>
    <w:rsid w:val="30175877"/>
    <w:rsid w:val="36AE35D1"/>
    <w:rsid w:val="3DC32FFC"/>
    <w:rsid w:val="412C7DCB"/>
    <w:rsid w:val="43FB3927"/>
    <w:rsid w:val="4B797B72"/>
    <w:rsid w:val="5C2D311E"/>
    <w:rsid w:val="5CB40BA4"/>
    <w:rsid w:val="60AA7843"/>
    <w:rsid w:val="6A3032A6"/>
    <w:rsid w:val="6D380E42"/>
    <w:rsid w:val="6D512AC3"/>
    <w:rsid w:val="6D6706AF"/>
    <w:rsid w:val="729372A6"/>
    <w:rsid w:val="749E79DA"/>
    <w:rsid w:val="762738C7"/>
    <w:rsid w:val="7D9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AE20F"/>
  <w15:docId w15:val="{D803F441-4929-4766-8F69-A6F1E4F8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60" w:after="60" w:line="380" w:lineRule="exact"/>
      <w:ind w:firstLineChars="200" w:firstLine="200"/>
    </w:pPr>
    <w:rPr>
      <w:kern w:val="0"/>
      <w:sz w:val="24"/>
    </w:rPr>
  </w:style>
  <w:style w:type="paragraph" w:styleId="a4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EAE15-46FE-4FC7-9CA9-CB7D9061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吴楠</cp:lastModifiedBy>
  <cp:revision>3</cp:revision>
  <dcterms:created xsi:type="dcterms:W3CDTF">2022-07-18T11:09:00Z</dcterms:created>
  <dcterms:modified xsi:type="dcterms:W3CDTF">2024-06-07T06:07:00Z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